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DC6639" w:rsidP="00DC6639">
      <w:pPr>
        <w:jc w:val="center"/>
        <w:rPr>
          <w:b/>
          <w:sz w:val="24"/>
          <w:szCs w:val="24"/>
        </w:rPr>
      </w:pPr>
    </w:p>
    <w:p w:rsidR="00600B70" w:rsidRPr="00600B70" w:rsidRDefault="00600B70" w:rsidP="00AD596E">
      <w:pPr>
        <w:autoSpaceDE w:val="0"/>
        <w:autoSpaceDN w:val="0"/>
        <w:adjustRightInd w:val="0"/>
        <w:ind w:left="5245"/>
        <w:jc w:val="both"/>
        <w:rPr>
          <w:szCs w:val="20"/>
        </w:rPr>
      </w:pPr>
      <w:r w:rsidRPr="00600B70">
        <w:rPr>
          <w:szCs w:val="20"/>
        </w:rPr>
        <w:t>Приложение 1 к муниципальной программе «Развитие гражданского общества Нижневартовского района»</w:t>
      </w:r>
    </w:p>
    <w:p w:rsidR="00600B70" w:rsidRPr="00600B70" w:rsidRDefault="00600B70" w:rsidP="00600B70">
      <w:pPr>
        <w:autoSpaceDE w:val="0"/>
        <w:autoSpaceDN w:val="0"/>
        <w:adjustRightInd w:val="0"/>
        <w:ind w:firstLine="709"/>
        <w:jc w:val="both"/>
        <w:rPr>
          <w:szCs w:val="20"/>
        </w:rPr>
      </w:pPr>
    </w:p>
    <w:p w:rsidR="00600B70" w:rsidRPr="00600B70" w:rsidRDefault="00600B70" w:rsidP="00600B70">
      <w:pPr>
        <w:autoSpaceDE w:val="0"/>
        <w:autoSpaceDN w:val="0"/>
        <w:adjustRightInd w:val="0"/>
        <w:ind w:firstLine="709"/>
        <w:jc w:val="both"/>
        <w:rPr>
          <w:szCs w:val="20"/>
        </w:rPr>
      </w:pPr>
    </w:p>
    <w:p w:rsidR="00645D31" w:rsidRPr="00FF11D8" w:rsidRDefault="00645D31" w:rsidP="00645D31">
      <w:pPr>
        <w:autoSpaceDE w:val="0"/>
        <w:autoSpaceDN w:val="0"/>
        <w:adjustRightInd w:val="0"/>
        <w:jc w:val="center"/>
        <w:rPr>
          <w:b/>
          <w:szCs w:val="20"/>
        </w:rPr>
      </w:pPr>
      <w:r w:rsidRPr="00FF11D8">
        <w:rPr>
          <w:b/>
          <w:szCs w:val="20"/>
        </w:rPr>
        <w:t>Порядок</w:t>
      </w:r>
    </w:p>
    <w:p w:rsidR="00645D31" w:rsidRPr="00FF11D8" w:rsidRDefault="00645D31" w:rsidP="00645D31">
      <w:pPr>
        <w:autoSpaceDE w:val="0"/>
        <w:autoSpaceDN w:val="0"/>
        <w:adjustRightInd w:val="0"/>
        <w:jc w:val="center"/>
        <w:rPr>
          <w:b/>
          <w:szCs w:val="20"/>
        </w:rPr>
      </w:pPr>
      <w:r w:rsidRPr="00FF11D8">
        <w:rPr>
          <w:b/>
          <w:szCs w:val="20"/>
        </w:rPr>
        <w:t>определения объема и предоставления субсидий</w:t>
      </w:r>
    </w:p>
    <w:p w:rsidR="00645D31" w:rsidRPr="00FF11D8" w:rsidRDefault="00645D31" w:rsidP="00645D31">
      <w:pPr>
        <w:autoSpaceDE w:val="0"/>
        <w:autoSpaceDN w:val="0"/>
        <w:adjustRightInd w:val="0"/>
        <w:jc w:val="center"/>
        <w:rPr>
          <w:b/>
          <w:szCs w:val="20"/>
        </w:rPr>
      </w:pPr>
      <w:r w:rsidRPr="00FF11D8">
        <w:rPr>
          <w:b/>
          <w:szCs w:val="20"/>
        </w:rPr>
        <w:t>из бюджета Нижневартовского района</w:t>
      </w:r>
    </w:p>
    <w:p w:rsidR="00645D31" w:rsidRPr="00FF11D8" w:rsidRDefault="00645D31" w:rsidP="00645D31">
      <w:pPr>
        <w:autoSpaceDE w:val="0"/>
        <w:autoSpaceDN w:val="0"/>
        <w:adjustRightInd w:val="0"/>
        <w:jc w:val="center"/>
        <w:rPr>
          <w:b/>
          <w:szCs w:val="20"/>
        </w:rPr>
      </w:pPr>
      <w:r w:rsidRPr="00FF11D8">
        <w:rPr>
          <w:b/>
          <w:szCs w:val="20"/>
        </w:rPr>
        <w:t>социально ориентированным некоммерческим организациям,</w:t>
      </w:r>
    </w:p>
    <w:p w:rsidR="00645D31" w:rsidRPr="00FF11D8" w:rsidRDefault="00645D31" w:rsidP="00645D31">
      <w:pPr>
        <w:autoSpaceDE w:val="0"/>
        <w:autoSpaceDN w:val="0"/>
        <w:adjustRightInd w:val="0"/>
        <w:jc w:val="center"/>
        <w:rPr>
          <w:b/>
          <w:szCs w:val="20"/>
        </w:rPr>
      </w:pPr>
      <w:proofErr w:type="gramStart"/>
      <w:r w:rsidRPr="00FF11D8">
        <w:rPr>
          <w:b/>
          <w:szCs w:val="20"/>
        </w:rPr>
        <w:t xml:space="preserve">не являющимся государственными (муниципальными) учреждениями </w:t>
      </w:r>
      <w:proofErr w:type="gramEnd"/>
    </w:p>
    <w:p w:rsidR="00645D31" w:rsidRPr="00FF11D8" w:rsidRDefault="00645D31" w:rsidP="00645D31">
      <w:pPr>
        <w:autoSpaceDE w:val="0"/>
        <w:autoSpaceDN w:val="0"/>
        <w:adjustRightInd w:val="0"/>
        <w:jc w:val="center"/>
        <w:rPr>
          <w:b/>
          <w:szCs w:val="20"/>
        </w:rPr>
      </w:pPr>
      <w:r w:rsidRPr="00FF11D8">
        <w:rPr>
          <w:b/>
          <w:szCs w:val="20"/>
        </w:rPr>
        <w:t>(далее – Порядок)</w:t>
      </w:r>
    </w:p>
    <w:p w:rsidR="00645D31" w:rsidRPr="00FF11D8" w:rsidRDefault="00645D31" w:rsidP="00645D31">
      <w:pPr>
        <w:autoSpaceDE w:val="0"/>
        <w:autoSpaceDN w:val="0"/>
        <w:adjustRightInd w:val="0"/>
        <w:jc w:val="center"/>
        <w:rPr>
          <w:szCs w:val="20"/>
        </w:rPr>
      </w:pPr>
    </w:p>
    <w:p w:rsidR="00645D31" w:rsidRPr="00FF11D8" w:rsidRDefault="00645D31" w:rsidP="00645D31">
      <w:pPr>
        <w:autoSpaceDE w:val="0"/>
        <w:autoSpaceDN w:val="0"/>
        <w:adjustRightInd w:val="0"/>
        <w:jc w:val="center"/>
        <w:rPr>
          <w:b/>
          <w:szCs w:val="20"/>
        </w:rPr>
      </w:pPr>
      <w:r w:rsidRPr="00FF11D8">
        <w:rPr>
          <w:b/>
          <w:szCs w:val="20"/>
        </w:rPr>
        <w:t xml:space="preserve">I. Общие положения </w:t>
      </w: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1.1. </w:t>
      </w:r>
      <w:proofErr w:type="gramStart"/>
      <w:r w:rsidRPr="00FF11D8">
        <w:rPr>
          <w:color w:val="000000" w:themeColor="text1"/>
          <w:szCs w:val="20"/>
        </w:rPr>
        <w:t>Порядок разработан в соответствии со статьей 78.1 Бюджетного кодекса Российской Федерации, Федеральными законами от 12.01.1996 № 7-ФЗ                          «О некоммерческих организациях», от 06.10.2003 № 131-ФЗ «Об общих принципах организации местного самоуправления в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решением Думы</w:t>
      </w:r>
      <w:proofErr w:type="gramEnd"/>
      <w:r w:rsidRPr="00FF11D8">
        <w:rPr>
          <w:color w:val="000000" w:themeColor="text1"/>
          <w:szCs w:val="20"/>
        </w:rPr>
        <w:t xml:space="preserve"> района о бюджете района на очередной финансовый год и плановый период и в целях реализации муниципальной программы «Развитие гражданского общества Нижневартовского района».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1.2. Порядок определяет объем и условия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(далее – социально ориентированным НКО).</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1.3. Основные понятия, используемые в настоящем Порядке:</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1.3.1. Понятие «социально-ориентированная некоммерческая организация» соответствует понятию, установленному Федеральным законом от 12.01.1996 № 7-ФЗ «О некоммерческих организациях».</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1.3.2. Комиссия по определению объема предоставления субсидий </w:t>
      </w:r>
      <w:r>
        <w:rPr>
          <w:color w:val="000000" w:themeColor="text1"/>
          <w:szCs w:val="20"/>
        </w:rPr>
        <w:t xml:space="preserve">                      </w:t>
      </w:r>
      <w:r w:rsidRPr="00FF11D8">
        <w:rPr>
          <w:color w:val="000000" w:themeColor="text1"/>
          <w:szCs w:val="20"/>
        </w:rPr>
        <w:t xml:space="preserve">из бюджета Нижневартовского района социально ориентированным НКО (далее – Комиссия) – коллегиальный орган, уполномоченный на рассмотрение заявок, принятие решения о предоставлении субсидии. </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1.3.3. Субсидия – денежные средства, предоставляемые из бюджета Нижневартовского района на безвозмездной и безвозвратной основе социально ориентированным НКО (далее – Субсидия).</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lastRenderedPageBreak/>
        <w:t>1.4. Целью предоставления субсидии является поддержка социально ориентированных НКО при условии реализации ими мероприятий (программ) социальной направленности.</w:t>
      </w:r>
    </w:p>
    <w:p w:rsidR="00645D31" w:rsidRPr="00FF11D8" w:rsidRDefault="00645D31" w:rsidP="00645D31">
      <w:pPr>
        <w:autoSpaceDE w:val="0"/>
        <w:autoSpaceDN w:val="0"/>
        <w:adjustRightInd w:val="0"/>
        <w:ind w:firstLine="709"/>
        <w:jc w:val="both"/>
        <w:rPr>
          <w:color w:val="000000" w:themeColor="text1"/>
        </w:rPr>
      </w:pPr>
      <w:r w:rsidRPr="00FF11D8">
        <w:rPr>
          <w:color w:val="000000" w:themeColor="text1"/>
          <w:szCs w:val="20"/>
        </w:rPr>
        <w:t>Н</w:t>
      </w:r>
      <w:r w:rsidRPr="00FF11D8">
        <w:rPr>
          <w:color w:val="000000" w:themeColor="text1"/>
        </w:rPr>
        <w:t xml:space="preserve">ациональные проекты (программы) за счет средств субсидий </w:t>
      </w:r>
      <w:r>
        <w:rPr>
          <w:color w:val="000000" w:themeColor="text1"/>
        </w:rPr>
        <w:t xml:space="preserve">                              </w:t>
      </w:r>
      <w:r w:rsidRPr="00FF11D8">
        <w:rPr>
          <w:color w:val="000000" w:themeColor="text1"/>
        </w:rPr>
        <w:t>из бюджета района не реализуются.</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1.5. </w:t>
      </w:r>
      <w:proofErr w:type="gramStart"/>
      <w:r w:rsidRPr="00FF11D8">
        <w:rPr>
          <w:color w:val="000000" w:themeColor="text1"/>
          <w:szCs w:val="20"/>
        </w:rPr>
        <w:t xml:space="preserve">Главный распорядитель средств бюджета района – администрация Нижневартовского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w:t>
      </w:r>
      <w:r>
        <w:rPr>
          <w:color w:val="000000" w:themeColor="text1"/>
          <w:szCs w:val="20"/>
        </w:rPr>
        <w:t xml:space="preserve">                            </w:t>
      </w:r>
      <w:r w:rsidRPr="00FF11D8">
        <w:rPr>
          <w:color w:val="000000" w:themeColor="text1"/>
          <w:szCs w:val="20"/>
        </w:rPr>
        <w:t>на предоставление субсидий на соответствующий финансовый год и плановый период.</w:t>
      </w:r>
      <w:proofErr w:type="gramEnd"/>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1.6. Управление организации деятельности администрации Нижневартовского района (далее – Управление) является уполномоченным органом администрации Нижневартовского района по приему заявок </w:t>
      </w:r>
      <w:r>
        <w:rPr>
          <w:color w:val="000000" w:themeColor="text1"/>
          <w:szCs w:val="20"/>
        </w:rPr>
        <w:t xml:space="preserve">                            </w:t>
      </w:r>
      <w:r w:rsidRPr="00FF11D8">
        <w:rPr>
          <w:color w:val="000000" w:themeColor="text1"/>
          <w:szCs w:val="20"/>
        </w:rPr>
        <w:t>от социально ориентированных НКО, документальному оформлению итогов заседания Комиссии (протокол), подготовке проекта постановления администрации Нижневартовского района о предоставлении Субсидии, заключению договоров о предоставлении Субсидии.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rPr>
        <w:t xml:space="preserve">1.7. </w:t>
      </w:r>
      <w:r w:rsidRPr="00FF11D8">
        <w:rPr>
          <w:color w:val="000000" w:themeColor="text1"/>
          <w:szCs w:val="20"/>
        </w:rPr>
        <w:t xml:space="preserve">Критерии отбора получателей субсидий, имеющих право </w:t>
      </w:r>
      <w:r>
        <w:rPr>
          <w:color w:val="000000" w:themeColor="text1"/>
          <w:szCs w:val="20"/>
        </w:rPr>
        <w:t xml:space="preserve">                               </w:t>
      </w:r>
      <w:r w:rsidRPr="00FF11D8">
        <w:rPr>
          <w:color w:val="000000" w:themeColor="text1"/>
          <w:szCs w:val="20"/>
        </w:rPr>
        <w:t>на получение субсидий:</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rPr>
        <w:t xml:space="preserve">социально ориентированная НКО </w:t>
      </w:r>
      <w:r w:rsidRPr="00FF11D8">
        <w:rPr>
          <w:color w:val="000000" w:themeColor="text1"/>
          <w:szCs w:val="20"/>
        </w:rPr>
        <w:t>зарегистрирована на территории Нижневартовского района в установленном порядке;</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rPr>
        <w:t xml:space="preserve">социально ориентированная НКО </w:t>
      </w:r>
      <w:r w:rsidRPr="00FF11D8">
        <w:rPr>
          <w:color w:val="000000" w:themeColor="text1"/>
          <w:szCs w:val="20"/>
        </w:rPr>
        <w:t xml:space="preserve">осуществляет деятельность </w:t>
      </w:r>
      <w:r>
        <w:rPr>
          <w:color w:val="000000" w:themeColor="text1"/>
          <w:szCs w:val="20"/>
        </w:rPr>
        <w:t xml:space="preserve">                                    </w:t>
      </w:r>
      <w:r w:rsidRPr="00FF11D8">
        <w:rPr>
          <w:color w:val="000000" w:themeColor="text1"/>
          <w:szCs w:val="20"/>
        </w:rPr>
        <w:t>на тер</w:t>
      </w:r>
      <w:r>
        <w:rPr>
          <w:color w:val="000000" w:themeColor="text1"/>
          <w:szCs w:val="20"/>
        </w:rPr>
        <w:t>ритории Нижневартовского района;</w:t>
      </w:r>
    </w:p>
    <w:p w:rsidR="00645D31" w:rsidRPr="00FF11D8" w:rsidRDefault="00645D31" w:rsidP="00645D31">
      <w:pPr>
        <w:widowControl w:val="0"/>
        <w:autoSpaceDE w:val="0"/>
        <w:autoSpaceDN w:val="0"/>
        <w:adjustRightInd w:val="0"/>
        <w:ind w:firstLine="709"/>
        <w:jc w:val="both"/>
        <w:rPr>
          <w:color w:val="000000" w:themeColor="text1"/>
          <w:szCs w:val="20"/>
        </w:rPr>
      </w:pPr>
      <w:r w:rsidRPr="00FF11D8">
        <w:rPr>
          <w:color w:val="000000" w:themeColor="text1"/>
          <w:szCs w:val="20"/>
        </w:rPr>
        <w:t xml:space="preserve">основные направления деятельности социально ориентированной НКО </w:t>
      </w:r>
      <w:r>
        <w:rPr>
          <w:color w:val="000000" w:themeColor="text1"/>
          <w:szCs w:val="20"/>
        </w:rPr>
        <w:t xml:space="preserve">                  </w:t>
      </w:r>
      <w:r w:rsidRPr="00FF11D8">
        <w:rPr>
          <w:color w:val="000000" w:themeColor="text1"/>
          <w:szCs w:val="20"/>
        </w:rPr>
        <w:t>в соответствии с учредительными документами должны соответствовать направлениям, установленным п. 2.3 настоящего Порядка;</w:t>
      </w:r>
    </w:p>
    <w:p w:rsidR="00645D31" w:rsidRPr="00FF11D8" w:rsidRDefault="00645D31" w:rsidP="00645D31">
      <w:pPr>
        <w:widowControl w:val="0"/>
        <w:autoSpaceDE w:val="0"/>
        <w:autoSpaceDN w:val="0"/>
        <w:adjustRightInd w:val="0"/>
        <w:ind w:firstLine="709"/>
        <w:jc w:val="both"/>
        <w:rPr>
          <w:color w:val="000000" w:themeColor="text1"/>
          <w:szCs w:val="20"/>
        </w:rPr>
      </w:pPr>
      <w:r w:rsidRPr="00FF11D8">
        <w:rPr>
          <w:color w:val="000000" w:themeColor="text1"/>
          <w:szCs w:val="20"/>
        </w:rPr>
        <w:t xml:space="preserve">актуальность и социальная значимость проблемы, изложенной </w:t>
      </w:r>
      <w:r>
        <w:rPr>
          <w:color w:val="000000" w:themeColor="text1"/>
          <w:szCs w:val="20"/>
        </w:rPr>
        <w:t xml:space="preserve">                              </w:t>
      </w:r>
      <w:r w:rsidRPr="00FF11D8">
        <w:rPr>
          <w:color w:val="000000" w:themeColor="text1"/>
          <w:szCs w:val="20"/>
        </w:rPr>
        <w:t>в общественно значимом проекте (далее - Проект);</w:t>
      </w:r>
    </w:p>
    <w:p w:rsidR="00645D31" w:rsidRPr="00FF11D8" w:rsidRDefault="00645D31" w:rsidP="00645D31">
      <w:pPr>
        <w:widowControl w:val="0"/>
        <w:autoSpaceDE w:val="0"/>
        <w:autoSpaceDN w:val="0"/>
        <w:adjustRightInd w:val="0"/>
        <w:ind w:firstLine="709"/>
        <w:jc w:val="both"/>
        <w:rPr>
          <w:color w:val="000000" w:themeColor="text1"/>
          <w:szCs w:val="20"/>
        </w:rPr>
      </w:pPr>
      <w:proofErr w:type="gramStart"/>
      <w:r w:rsidRPr="00FF11D8">
        <w:rPr>
          <w:color w:val="000000" w:themeColor="text1"/>
          <w:szCs w:val="20"/>
        </w:rPr>
        <w:t xml:space="preserve">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w:t>
      </w:r>
      <w:r>
        <w:rPr>
          <w:color w:val="000000" w:themeColor="text1"/>
          <w:szCs w:val="20"/>
        </w:rPr>
        <w:t xml:space="preserve">                                </w:t>
      </w:r>
      <w:r w:rsidRPr="00FF11D8">
        <w:rPr>
          <w:color w:val="000000" w:themeColor="text1"/>
          <w:szCs w:val="20"/>
        </w:rPr>
        <w:t>по содержанию и объему мероприятиям, заявляемым в Проекте);</w:t>
      </w:r>
      <w:proofErr w:type="gramEnd"/>
    </w:p>
    <w:p w:rsidR="00645D31" w:rsidRPr="00FF11D8" w:rsidRDefault="00645D31" w:rsidP="00645D31">
      <w:pPr>
        <w:widowControl w:val="0"/>
        <w:autoSpaceDE w:val="0"/>
        <w:autoSpaceDN w:val="0"/>
        <w:adjustRightInd w:val="0"/>
        <w:ind w:firstLine="709"/>
        <w:jc w:val="both"/>
        <w:rPr>
          <w:color w:val="000000" w:themeColor="text1"/>
          <w:szCs w:val="20"/>
        </w:rPr>
      </w:pPr>
      <w:r w:rsidRPr="00FF11D8">
        <w:rPr>
          <w:color w:val="000000" w:themeColor="text1"/>
          <w:szCs w:val="20"/>
        </w:rPr>
        <w:t xml:space="preserve">обоснованность Проекта (соответствие запрашиваемых средств целям </w:t>
      </w:r>
      <w:r>
        <w:rPr>
          <w:color w:val="000000" w:themeColor="text1"/>
          <w:szCs w:val="20"/>
        </w:rPr>
        <w:t xml:space="preserve">                    </w:t>
      </w:r>
      <w:r w:rsidRPr="00FF11D8">
        <w:rPr>
          <w:color w:val="000000" w:themeColor="text1"/>
          <w:szCs w:val="20"/>
        </w:rPr>
        <w:t xml:space="preserve">и мероприятиям Проекта, наличие необходимых обоснований, расчетов, логики и </w:t>
      </w:r>
      <w:proofErr w:type="spellStart"/>
      <w:r w:rsidRPr="00FF11D8">
        <w:rPr>
          <w:color w:val="000000" w:themeColor="text1"/>
          <w:szCs w:val="20"/>
        </w:rPr>
        <w:t>взаимоувязки</w:t>
      </w:r>
      <w:proofErr w:type="spellEnd"/>
      <w:r w:rsidRPr="00FF11D8">
        <w:rPr>
          <w:color w:val="000000" w:themeColor="text1"/>
          <w:szCs w:val="20"/>
        </w:rPr>
        <w:t xml:space="preserve"> предлагаемых мероприятий);</w:t>
      </w:r>
    </w:p>
    <w:p w:rsidR="00645D31" w:rsidRPr="00FF11D8" w:rsidRDefault="00645D31" w:rsidP="00645D31">
      <w:pPr>
        <w:widowControl w:val="0"/>
        <w:autoSpaceDE w:val="0"/>
        <w:autoSpaceDN w:val="0"/>
        <w:adjustRightInd w:val="0"/>
        <w:ind w:firstLine="709"/>
        <w:jc w:val="both"/>
        <w:rPr>
          <w:color w:val="000000" w:themeColor="text1"/>
          <w:szCs w:val="20"/>
        </w:rPr>
      </w:pPr>
      <w:proofErr w:type="gramStart"/>
      <w:r w:rsidRPr="00FF11D8">
        <w:rPr>
          <w:color w:val="000000" w:themeColor="text1"/>
          <w:szCs w:val="20"/>
        </w:rPr>
        <w:t xml:space="preserve">финансово-экономическая целесообразность (соотношение затрат </w:t>
      </w:r>
      <w:r>
        <w:rPr>
          <w:color w:val="000000" w:themeColor="text1"/>
          <w:szCs w:val="20"/>
        </w:rPr>
        <w:t xml:space="preserve">                             </w:t>
      </w:r>
      <w:r w:rsidRPr="00FF11D8">
        <w:rPr>
          <w:color w:val="000000" w:themeColor="text1"/>
          <w:szCs w:val="20"/>
        </w:rPr>
        <w:t>на реализацию Проекта и предполагаемого эффекта от его реализации, наличие необходимых ресурсов, достаточность финансовых средств для реализации мероприятий и достижения целей Проекта);</w:t>
      </w:r>
      <w:proofErr w:type="gramEnd"/>
    </w:p>
    <w:p w:rsidR="00645D31" w:rsidRPr="00FF11D8" w:rsidRDefault="00645D31" w:rsidP="00645D31">
      <w:pPr>
        <w:widowControl w:val="0"/>
        <w:autoSpaceDE w:val="0"/>
        <w:autoSpaceDN w:val="0"/>
        <w:adjustRightInd w:val="0"/>
        <w:ind w:firstLine="709"/>
        <w:jc w:val="both"/>
        <w:rPr>
          <w:color w:val="000000" w:themeColor="text1"/>
          <w:szCs w:val="20"/>
        </w:rPr>
      </w:pPr>
      <w:proofErr w:type="gramStart"/>
      <w:r w:rsidRPr="00FF11D8">
        <w:rPr>
          <w:color w:val="000000" w:themeColor="text1"/>
          <w:szCs w:val="20"/>
        </w:rPr>
        <w:t>результативность и социальная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 количество людей, на которых распространяется Проект).</w:t>
      </w:r>
      <w:proofErr w:type="gramEnd"/>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lastRenderedPageBreak/>
        <w:t xml:space="preserve">1.8. Категории социально ориентированных НКО, имеющих право </w:t>
      </w:r>
      <w:r>
        <w:rPr>
          <w:color w:val="000000" w:themeColor="text1"/>
          <w:szCs w:val="20"/>
        </w:rPr>
        <w:t xml:space="preserve">                       </w:t>
      </w:r>
      <w:r w:rsidRPr="00FF11D8">
        <w:rPr>
          <w:color w:val="000000" w:themeColor="text1"/>
          <w:szCs w:val="20"/>
        </w:rPr>
        <w:t>на получение субсидии:</w:t>
      </w:r>
    </w:p>
    <w:p w:rsidR="00645D31" w:rsidRPr="00FF11D8" w:rsidRDefault="00645D31" w:rsidP="00645D31">
      <w:pPr>
        <w:autoSpaceDE w:val="0"/>
        <w:autoSpaceDN w:val="0"/>
        <w:adjustRightInd w:val="0"/>
        <w:ind w:firstLine="709"/>
        <w:jc w:val="both"/>
        <w:rPr>
          <w:color w:val="000000" w:themeColor="text1"/>
          <w:szCs w:val="20"/>
        </w:rPr>
      </w:pPr>
      <w:proofErr w:type="gramStart"/>
      <w:r w:rsidRPr="00FF11D8">
        <w:rPr>
          <w:color w:val="000000" w:themeColor="text1"/>
          <w:szCs w:val="20"/>
        </w:rPr>
        <w:t>общественные и религиозные организации (объединения, учреждения, общества, общины);</w:t>
      </w:r>
      <w:proofErr w:type="gramEnd"/>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ассоциации, союзы, фонды;</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некоммерческие организации</w:t>
      </w:r>
      <w:bookmarkStart w:id="0" w:name="P47"/>
      <w:bookmarkEnd w:id="0"/>
      <w:r w:rsidRPr="00FF11D8">
        <w:rPr>
          <w:color w:val="000000" w:themeColor="text1"/>
          <w:szCs w:val="20"/>
        </w:rPr>
        <w:t>.</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1.9. </w:t>
      </w:r>
      <w:proofErr w:type="gramStart"/>
      <w:r w:rsidRPr="00FF11D8">
        <w:rPr>
          <w:color w:val="000000" w:themeColor="text1"/>
          <w:szCs w:val="20"/>
        </w:rPr>
        <w:t xml:space="preserve">Право на получение субсидии не имеют организации, в отношении которых в муниципальном реестре социально ориентированных некоммерческих организаций – получателей поддержки, оказанной органами местного самоуправления Нижневартовского района, указана информация </w:t>
      </w:r>
      <w:r>
        <w:rPr>
          <w:color w:val="000000" w:themeColor="text1"/>
          <w:szCs w:val="20"/>
        </w:rPr>
        <w:t xml:space="preserve">                     </w:t>
      </w:r>
      <w:r w:rsidRPr="00FF11D8">
        <w:rPr>
          <w:color w:val="000000" w:themeColor="text1"/>
          <w:szCs w:val="20"/>
        </w:rPr>
        <w:t>о нарушениях, допущенных организацией, получившей поддержку, в том числе о нецелевом использовании предоставленных средств и имущества.</w:t>
      </w:r>
      <w:proofErr w:type="gramEnd"/>
    </w:p>
    <w:p w:rsidR="00645D31" w:rsidRPr="00FF11D8" w:rsidRDefault="00645D31" w:rsidP="00645D31">
      <w:pPr>
        <w:autoSpaceDE w:val="0"/>
        <w:autoSpaceDN w:val="0"/>
        <w:adjustRightInd w:val="0"/>
        <w:rPr>
          <w:color w:val="000000"/>
          <w:sz w:val="24"/>
          <w:szCs w:val="20"/>
        </w:rPr>
      </w:pPr>
    </w:p>
    <w:p w:rsidR="00645D31" w:rsidRPr="00FF11D8" w:rsidRDefault="00645D31" w:rsidP="00645D31">
      <w:pPr>
        <w:autoSpaceDE w:val="0"/>
        <w:autoSpaceDN w:val="0"/>
        <w:adjustRightInd w:val="0"/>
        <w:jc w:val="center"/>
        <w:rPr>
          <w:b/>
          <w:szCs w:val="20"/>
        </w:rPr>
      </w:pPr>
      <w:r w:rsidRPr="00FF11D8">
        <w:rPr>
          <w:b/>
          <w:szCs w:val="20"/>
        </w:rPr>
        <w:t>II. Условия и порядок предоставления субсидий</w:t>
      </w:r>
    </w:p>
    <w:p w:rsidR="00645D31" w:rsidRPr="00FF11D8" w:rsidRDefault="00645D31" w:rsidP="00645D31">
      <w:pPr>
        <w:autoSpaceDE w:val="0"/>
        <w:autoSpaceDN w:val="0"/>
        <w:adjustRightInd w:val="0"/>
        <w:ind w:firstLine="709"/>
        <w:jc w:val="center"/>
        <w:rPr>
          <w:b/>
          <w:szCs w:val="20"/>
        </w:rPr>
      </w:pP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2.1. </w:t>
      </w:r>
      <w:bookmarkStart w:id="1" w:name="Par70"/>
      <w:bookmarkEnd w:id="1"/>
      <w:r w:rsidRPr="00FF11D8">
        <w:rPr>
          <w:color w:val="000000" w:themeColor="text1"/>
          <w:szCs w:val="20"/>
        </w:rPr>
        <w:t>В целях получения субсидии социально ориентированные НКО представляют в администрацию Нижневартовского района следующие документы:</w:t>
      </w:r>
    </w:p>
    <w:p w:rsidR="00645D31" w:rsidRPr="00FF11D8" w:rsidRDefault="00645D31" w:rsidP="00645D31">
      <w:pPr>
        <w:autoSpaceDE w:val="0"/>
        <w:autoSpaceDN w:val="0"/>
        <w:adjustRightInd w:val="0"/>
        <w:ind w:firstLine="709"/>
        <w:jc w:val="both"/>
        <w:rPr>
          <w:color w:val="000000" w:themeColor="text1"/>
          <w:szCs w:val="20"/>
        </w:rPr>
      </w:pPr>
      <w:proofErr w:type="spellStart"/>
      <w:r w:rsidRPr="00FF11D8">
        <w:rPr>
          <w:color w:val="000000" w:themeColor="text1"/>
          <w:szCs w:val="20"/>
        </w:rPr>
        <w:t>a</w:t>
      </w:r>
      <w:proofErr w:type="spellEnd"/>
      <w:r w:rsidRPr="00FF11D8">
        <w:rPr>
          <w:color w:val="000000" w:themeColor="text1"/>
          <w:szCs w:val="20"/>
        </w:rPr>
        <w:t>) заявку на предоставление субсидии, заверенную подписью руководителя либо уполномоченного лица и печатью некоммерческой организации, по форме согласно приложению 1 к настоящему Порядку;</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б) общес</w:t>
      </w:r>
      <w:r>
        <w:rPr>
          <w:color w:val="000000" w:themeColor="text1"/>
          <w:szCs w:val="20"/>
        </w:rPr>
        <w:t xml:space="preserve">твенно значимый проект (далее – </w:t>
      </w:r>
      <w:r w:rsidRPr="00FF11D8">
        <w:rPr>
          <w:color w:val="000000" w:themeColor="text1"/>
          <w:szCs w:val="20"/>
        </w:rPr>
        <w:t xml:space="preserve">Проект), оформленный </w:t>
      </w:r>
      <w:r>
        <w:rPr>
          <w:color w:val="000000" w:themeColor="text1"/>
          <w:szCs w:val="20"/>
        </w:rPr>
        <w:t xml:space="preserve">                           </w:t>
      </w:r>
      <w:r w:rsidRPr="00FF11D8">
        <w:rPr>
          <w:color w:val="000000" w:themeColor="text1"/>
          <w:szCs w:val="20"/>
        </w:rPr>
        <w:t xml:space="preserve">в соответствии с </w:t>
      </w:r>
      <w:hyperlink r:id="rId8" w:anchor="Par302" w:tooltip="ТРЕБОВАНИЯ" w:history="1">
        <w:r w:rsidRPr="00FF11D8">
          <w:rPr>
            <w:color w:val="000000" w:themeColor="text1"/>
            <w:szCs w:val="20"/>
          </w:rPr>
          <w:t>требованиями</w:t>
        </w:r>
      </w:hyperlink>
      <w:r w:rsidRPr="00FF11D8">
        <w:rPr>
          <w:color w:val="000000" w:themeColor="text1"/>
          <w:szCs w:val="20"/>
        </w:rPr>
        <w:t xml:space="preserve"> согласно приложению 2 к Порядку;</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в) </w:t>
      </w:r>
      <w:hyperlink r:id="rId9" w:anchor="Par328" w:tooltip="                              СМЕТА РАСХОДОВ" w:history="1">
        <w:r w:rsidRPr="00FF11D8">
          <w:rPr>
            <w:color w:val="000000" w:themeColor="text1"/>
            <w:szCs w:val="20"/>
          </w:rPr>
          <w:t>смету</w:t>
        </w:r>
      </w:hyperlink>
      <w:r w:rsidRPr="00FF11D8">
        <w:rPr>
          <w:color w:val="000000" w:themeColor="text1"/>
          <w:szCs w:val="20"/>
        </w:rPr>
        <w:t xml:space="preserve"> расходов на реализацию Проекта по форме</w:t>
      </w:r>
      <w:r>
        <w:rPr>
          <w:color w:val="000000" w:themeColor="text1"/>
          <w:szCs w:val="20"/>
        </w:rPr>
        <w:t>,</w:t>
      </w:r>
      <w:r w:rsidRPr="00FF11D8">
        <w:rPr>
          <w:color w:val="000000" w:themeColor="text1"/>
          <w:szCs w:val="20"/>
        </w:rPr>
        <w:t xml:space="preserve"> согласно приложению 3 к Порядку</w:t>
      </w:r>
      <w:r>
        <w:rPr>
          <w:color w:val="000000" w:themeColor="text1"/>
          <w:szCs w:val="20"/>
        </w:rPr>
        <w:t>,</w:t>
      </w:r>
      <w:r w:rsidRPr="00FF11D8">
        <w:rPr>
          <w:color w:val="000000" w:themeColor="text1"/>
          <w:szCs w:val="20"/>
        </w:rPr>
        <w:t xml:space="preserve"> с учетом ограничений, установленных </w:t>
      </w:r>
      <w:hyperlink r:id="rId10" w:anchor="Par150" w:tooltip="2.17. За счет предоставленных субсидий Получатели субсидий вправе осуществлять при реализации Проектов расходы по следующим направлениям:" w:history="1">
        <w:r w:rsidRPr="00FF11D8">
          <w:rPr>
            <w:color w:val="000000" w:themeColor="text1"/>
            <w:szCs w:val="20"/>
          </w:rPr>
          <w:t>пунктом 2.</w:t>
        </w:r>
      </w:hyperlink>
      <w:r w:rsidRPr="00FF11D8">
        <w:rPr>
          <w:color w:val="000000" w:themeColor="text1"/>
          <w:szCs w:val="20"/>
        </w:rPr>
        <w:t>8 Порядка;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г) календарный </w:t>
      </w:r>
      <w:hyperlink r:id="rId11" w:anchor="Par372" w:tooltip="                             КАЛЕНДАРНЫЙ ПЛАН" w:history="1">
        <w:r w:rsidRPr="00FF11D8">
          <w:rPr>
            <w:color w:val="000000" w:themeColor="text1"/>
            <w:szCs w:val="20"/>
          </w:rPr>
          <w:t>план</w:t>
        </w:r>
      </w:hyperlink>
      <w:r w:rsidRPr="00FF11D8">
        <w:rPr>
          <w:color w:val="000000" w:themeColor="text1"/>
          <w:szCs w:val="20"/>
        </w:rPr>
        <w:t xml:space="preserve"> по реализации Проекта по форме согласно приложению 4 к Порядку;</w:t>
      </w:r>
    </w:p>
    <w:p w:rsidR="00645D31" w:rsidRPr="00FF11D8" w:rsidRDefault="00645D31" w:rsidP="00645D31">
      <w:pPr>
        <w:autoSpaceDE w:val="0"/>
        <w:autoSpaceDN w:val="0"/>
        <w:adjustRightInd w:val="0"/>
        <w:ind w:firstLine="709"/>
        <w:jc w:val="both"/>
        <w:rPr>
          <w:color w:val="000000" w:themeColor="text1"/>
          <w:szCs w:val="20"/>
        </w:rPr>
      </w:pPr>
      <w:proofErr w:type="spellStart"/>
      <w:r w:rsidRPr="00FF11D8">
        <w:rPr>
          <w:color w:val="000000" w:themeColor="text1"/>
          <w:szCs w:val="20"/>
        </w:rPr>
        <w:t>д</w:t>
      </w:r>
      <w:proofErr w:type="spellEnd"/>
      <w:r w:rsidRPr="00FF11D8">
        <w:rPr>
          <w:color w:val="000000" w:themeColor="text1"/>
          <w:szCs w:val="20"/>
        </w:rPr>
        <w:t>) копию устава некоммерческой организации;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е) копии документов, подтверждающих полномочия руководителя либо уполномоченного лица;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ж) банковские реквизиты расчетного с</w:t>
      </w:r>
      <w:r>
        <w:rPr>
          <w:color w:val="000000" w:themeColor="text1"/>
          <w:szCs w:val="20"/>
        </w:rPr>
        <w:t>чета некоммерческой организации;</w:t>
      </w:r>
    </w:p>
    <w:p w:rsidR="00645D31" w:rsidRPr="00FF11D8" w:rsidRDefault="00645D31" w:rsidP="00645D31">
      <w:pPr>
        <w:autoSpaceDE w:val="0"/>
        <w:autoSpaceDN w:val="0"/>
        <w:adjustRightInd w:val="0"/>
        <w:ind w:firstLine="709"/>
        <w:jc w:val="both"/>
        <w:rPr>
          <w:color w:val="000000" w:themeColor="text1"/>
          <w:szCs w:val="20"/>
        </w:rPr>
      </w:pPr>
      <w:proofErr w:type="spellStart"/>
      <w:r w:rsidRPr="00FF11D8">
        <w:rPr>
          <w:color w:val="000000" w:themeColor="text1"/>
          <w:szCs w:val="20"/>
        </w:rPr>
        <w:t>з</w:t>
      </w:r>
      <w:proofErr w:type="spellEnd"/>
      <w:r w:rsidRPr="00FF11D8">
        <w:rPr>
          <w:color w:val="000000" w:themeColor="text1"/>
          <w:szCs w:val="20"/>
        </w:rPr>
        <w:t xml:space="preserve">) выписку из Единого государственного реестра юридических лиц, полученную не ранее чем за один месяц до даты подачи заявки на участие </w:t>
      </w:r>
      <w:r>
        <w:rPr>
          <w:color w:val="000000" w:themeColor="text1"/>
          <w:szCs w:val="20"/>
        </w:rPr>
        <w:t xml:space="preserve">                        </w:t>
      </w:r>
      <w:r w:rsidRPr="00FF11D8">
        <w:rPr>
          <w:color w:val="000000" w:themeColor="text1"/>
          <w:szCs w:val="20"/>
        </w:rPr>
        <w:t>в конкурсе;</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и) справку </w:t>
      </w:r>
      <w:r w:rsidRPr="00FF11D8">
        <w:rPr>
          <w:color w:val="000000" w:themeColor="text1"/>
        </w:rPr>
        <w:t>об отсутствии на дату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FF11D8">
        <w:rPr>
          <w:color w:val="000000" w:themeColor="text1"/>
          <w:szCs w:val="20"/>
        </w:rPr>
        <w:t>;</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к) дополнительные документы и материалы о своей деятельности, в том числе информацию о ранее реализованных мероприятиях (проектах).</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Документы должны быть заверены подписью руководителя либо уполномоченного лица и печатью некоммерческой организации.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lastRenderedPageBreak/>
        <w:t>2.2. Социально ориентированные НКО могут подать не более одной заявки, в составе которой может быть не более одного Проекта.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2.3.</w:t>
      </w:r>
      <w:bookmarkStart w:id="2" w:name="Par91"/>
      <w:bookmarkEnd w:id="2"/>
      <w:r w:rsidRPr="00FF11D8">
        <w:rPr>
          <w:color w:val="000000" w:themeColor="text1"/>
          <w:szCs w:val="20"/>
        </w:rPr>
        <w:t xml:space="preserve"> Проекты должны быть направлены на решение конкретных задач </w:t>
      </w:r>
      <w:r>
        <w:rPr>
          <w:color w:val="000000" w:themeColor="text1"/>
          <w:szCs w:val="20"/>
        </w:rPr>
        <w:t xml:space="preserve">                  </w:t>
      </w:r>
      <w:r w:rsidRPr="00FF11D8">
        <w:rPr>
          <w:color w:val="000000" w:themeColor="text1"/>
          <w:szCs w:val="20"/>
        </w:rPr>
        <w:t>по одному из следующих направлений:</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а) в соответствии со </w:t>
      </w:r>
      <w:hyperlink r:id="rId12" w:history="1">
        <w:r w:rsidRPr="00FF11D8">
          <w:rPr>
            <w:color w:val="000000" w:themeColor="text1"/>
            <w:szCs w:val="20"/>
          </w:rPr>
          <w:t>статьей 31.1</w:t>
        </w:r>
      </w:hyperlink>
      <w:r w:rsidRPr="00FF11D8">
        <w:rPr>
          <w:color w:val="000000" w:themeColor="text1"/>
          <w:szCs w:val="20"/>
        </w:rPr>
        <w:t xml:space="preserve"> Федерального закона от 12.01.1996 </w:t>
      </w:r>
      <w:r>
        <w:rPr>
          <w:color w:val="000000" w:themeColor="text1"/>
          <w:szCs w:val="20"/>
        </w:rPr>
        <w:t xml:space="preserve">                      № 7-ФЗ «</w:t>
      </w:r>
      <w:r w:rsidRPr="00FF11D8">
        <w:rPr>
          <w:color w:val="000000" w:themeColor="text1"/>
          <w:szCs w:val="20"/>
        </w:rPr>
        <w:t>О нек</w:t>
      </w:r>
      <w:r>
        <w:rPr>
          <w:color w:val="000000" w:themeColor="text1"/>
          <w:szCs w:val="20"/>
        </w:rPr>
        <w:t>оммерческих организациях»</w:t>
      </w:r>
      <w:r w:rsidRPr="00FF11D8">
        <w:rPr>
          <w:color w:val="000000" w:themeColor="text1"/>
          <w:szCs w:val="20"/>
        </w:rPr>
        <w:t>:</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социальное обслуживание, социальная поддержка и защита граждан;</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охрана окружающей среды и защита животных;</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мест захоронений;</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профилактика социально опасных форм поведения граждан;</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благотворительная деятельность, а также деятельность в области содействия благотворительности и добровольчества;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формирование в обществе нетерпимости к коррупционному поведению;</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развитие межнационального сотрудничества, сохранение и защита самобытности, культуры, языков и традиций народов Российской Федерации;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деятельность в сфере патриотического, в том числе военно-патриотического, воспитания граждан Российской Федерации;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проведение поисковой работы, направленной на выявление неизвестных воинских захоронений и </w:t>
      </w:r>
      <w:proofErr w:type="spellStart"/>
      <w:r w:rsidRPr="00FF11D8">
        <w:rPr>
          <w:color w:val="000000" w:themeColor="text1"/>
          <w:szCs w:val="20"/>
        </w:rPr>
        <w:t>непогребенных</w:t>
      </w:r>
      <w:proofErr w:type="spellEnd"/>
      <w:r w:rsidRPr="00FF11D8">
        <w:rPr>
          <w:color w:val="000000" w:themeColor="text1"/>
          <w:szCs w:val="20"/>
        </w:rPr>
        <w:t xml:space="preserve"> останков защитников Отечества, установление имен погибших и пропавших без вести при защите Отечества;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участие в профилактике и (или) тушении пожаров и проведении аварийно-спасательных работ;</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социальная и культурная </w:t>
      </w:r>
      <w:proofErr w:type="gramStart"/>
      <w:r w:rsidRPr="00FF11D8">
        <w:rPr>
          <w:color w:val="000000" w:themeColor="text1"/>
          <w:szCs w:val="20"/>
        </w:rPr>
        <w:t>адаптация</w:t>
      </w:r>
      <w:proofErr w:type="gramEnd"/>
      <w:r w:rsidRPr="00FF11D8">
        <w:rPr>
          <w:color w:val="000000" w:themeColor="text1"/>
          <w:szCs w:val="20"/>
        </w:rPr>
        <w:t xml:space="preserve"> и интеграция мигрантов;</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мероприятия по медицинской реабилитации и социальной реабилитации, социальной и трудовой </w:t>
      </w:r>
      <w:proofErr w:type="spellStart"/>
      <w:r w:rsidRPr="00FF11D8">
        <w:rPr>
          <w:color w:val="000000" w:themeColor="text1"/>
          <w:szCs w:val="20"/>
        </w:rPr>
        <w:t>реинтеграции</w:t>
      </w:r>
      <w:proofErr w:type="spellEnd"/>
      <w:r w:rsidRPr="00FF11D8">
        <w:rPr>
          <w:color w:val="000000" w:themeColor="text1"/>
          <w:szCs w:val="20"/>
        </w:rPr>
        <w:t xml:space="preserve"> лиц, осуществляющих незаконное потребление наркотических средств или психотропных веществ;</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содействие повышению мобильности трудовых ресурсов;</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lastRenderedPageBreak/>
        <w:t>увековечение памяти жертв политических репрессий;</w:t>
      </w:r>
    </w:p>
    <w:p w:rsidR="00645D31" w:rsidRPr="00FF11D8" w:rsidRDefault="00645D31" w:rsidP="00645D31">
      <w:pPr>
        <w:autoSpaceDE w:val="0"/>
        <w:autoSpaceDN w:val="0"/>
        <w:adjustRightInd w:val="0"/>
        <w:ind w:firstLine="709"/>
        <w:jc w:val="both"/>
        <w:rPr>
          <w:color w:val="000000" w:themeColor="text1"/>
          <w:szCs w:val="20"/>
        </w:rPr>
      </w:pPr>
      <w:proofErr w:type="gramStart"/>
      <w:r w:rsidRPr="00FF11D8">
        <w:rPr>
          <w:color w:val="000000" w:themeColor="text1"/>
          <w:szCs w:val="20"/>
        </w:rPr>
        <w:t>б) дополнительно на:</w:t>
      </w:r>
      <w:proofErr w:type="gramEnd"/>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организацию работы с детьми и молодежью;</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деятельность в области военно-патриотического воспитания детей </w:t>
      </w:r>
      <w:r>
        <w:rPr>
          <w:color w:val="000000" w:themeColor="text1"/>
          <w:szCs w:val="20"/>
        </w:rPr>
        <w:t xml:space="preserve">                       </w:t>
      </w:r>
      <w:r w:rsidRPr="00FF11D8">
        <w:rPr>
          <w:color w:val="000000" w:themeColor="text1"/>
          <w:szCs w:val="20"/>
        </w:rPr>
        <w:t>и молодежи, допризывной подготовки молодежи;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деятельность в области сохранения и развития традиционных образов жизни, хозяйственной деятельности и культуры коренных малочисленных народов Севера;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деятельность в области сохранения и возрождения исторических, культурных и духовных традиций народов Российской Федерации;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защита семьи, детства, материнства и отцовства, сохранение традиционных семейных ценностей;</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содействие обеспечению занятости и трудоустройству населения;</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содействие охране правопорядка;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деятельность по организации внутреннего и въездного туризма.</w:t>
      </w:r>
    </w:p>
    <w:p w:rsidR="00645D31" w:rsidRPr="00FF11D8" w:rsidRDefault="00645D31" w:rsidP="00645D31">
      <w:pPr>
        <w:autoSpaceDE w:val="0"/>
        <w:autoSpaceDN w:val="0"/>
        <w:adjustRightInd w:val="0"/>
        <w:ind w:firstLine="709"/>
        <w:jc w:val="both"/>
        <w:rPr>
          <w:color w:val="000000" w:themeColor="text1"/>
          <w:szCs w:val="20"/>
        </w:rPr>
      </w:pPr>
      <w:bookmarkStart w:id="3" w:name="Par133"/>
      <w:bookmarkEnd w:id="3"/>
      <w:r w:rsidRPr="00FF11D8">
        <w:rPr>
          <w:color w:val="000000" w:themeColor="text1"/>
          <w:szCs w:val="20"/>
        </w:rPr>
        <w:t>2.4. Порядок и сроки рассмотрения администрацией района документов, указанных в п. 2.1 настоящего Порядка: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2.4.1. Управление осуществляет подготовку постановления администрации района о приеме заявок на предоставление субсидии </w:t>
      </w:r>
      <w:r>
        <w:rPr>
          <w:color w:val="000000" w:themeColor="text1"/>
          <w:szCs w:val="20"/>
        </w:rPr>
        <w:t xml:space="preserve">                            </w:t>
      </w:r>
      <w:r w:rsidRPr="00FF11D8">
        <w:rPr>
          <w:color w:val="000000" w:themeColor="text1"/>
          <w:szCs w:val="20"/>
        </w:rPr>
        <w:t>из бюджета района.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2.4.2. </w:t>
      </w:r>
      <w:proofErr w:type="gramStart"/>
      <w:r w:rsidRPr="00FF11D8">
        <w:rPr>
          <w:color w:val="000000" w:themeColor="text1"/>
          <w:szCs w:val="20"/>
        </w:rPr>
        <w:t xml:space="preserve">За 5 дней до установленного периода приема заявок Управление размещает на официальном </w:t>
      </w:r>
      <w:proofErr w:type="spellStart"/>
      <w:r w:rsidRPr="00FF11D8">
        <w:rPr>
          <w:color w:val="000000" w:themeColor="text1"/>
          <w:szCs w:val="20"/>
        </w:rPr>
        <w:t>веб-сайте</w:t>
      </w:r>
      <w:proofErr w:type="spellEnd"/>
      <w:r w:rsidRPr="00FF11D8">
        <w:rPr>
          <w:color w:val="000000" w:themeColor="text1"/>
          <w:szCs w:val="20"/>
        </w:rPr>
        <w:t xml:space="preserve"> администрации района </w:t>
      </w:r>
      <w:r>
        <w:rPr>
          <w:color w:val="000000" w:themeColor="text1"/>
          <w:szCs w:val="20"/>
        </w:rPr>
        <w:t xml:space="preserve">                                          </w:t>
      </w:r>
      <w:r w:rsidRPr="00FF11D8">
        <w:rPr>
          <w:color w:val="000000" w:themeColor="text1"/>
          <w:szCs w:val="20"/>
        </w:rPr>
        <w:t xml:space="preserve">в информационно-телекоммуникационной сети Интернет информационное сообщение для социально ориентированных НКО о приеме заявок </w:t>
      </w:r>
      <w:r>
        <w:rPr>
          <w:color w:val="000000" w:themeColor="text1"/>
          <w:szCs w:val="20"/>
        </w:rPr>
        <w:t xml:space="preserve">                                 </w:t>
      </w:r>
      <w:r w:rsidRPr="00FF11D8">
        <w:rPr>
          <w:color w:val="000000" w:themeColor="text1"/>
          <w:szCs w:val="20"/>
        </w:rPr>
        <w:t>на предоставление субсидии, содержащее сведения о дате, времени и месте приема документов, почтовый адрес для направления документов, контактный телефон для получения консультаций по вопросам подготовки заявок.</w:t>
      </w:r>
      <w:proofErr w:type="gramEnd"/>
    </w:p>
    <w:p w:rsidR="00645D31" w:rsidRPr="00FF11D8" w:rsidRDefault="00645D31" w:rsidP="00645D31">
      <w:pPr>
        <w:autoSpaceDE w:val="0"/>
        <w:autoSpaceDN w:val="0"/>
        <w:adjustRightInd w:val="0"/>
        <w:ind w:firstLine="709"/>
        <w:jc w:val="both"/>
        <w:rPr>
          <w:color w:val="000000" w:themeColor="text1"/>
        </w:rPr>
      </w:pPr>
      <w:r w:rsidRPr="00FF11D8">
        <w:rPr>
          <w:color w:val="000000" w:themeColor="text1"/>
          <w:szCs w:val="20"/>
        </w:rPr>
        <w:t>2.4.3.Управление</w:t>
      </w:r>
      <w:r w:rsidRPr="00FF11D8">
        <w:rPr>
          <w:color w:val="000000" w:themeColor="text1"/>
        </w:rPr>
        <w:t xml:space="preserve"> рассматривает поступившие заявки и документы к ним на предмет их соответствия пунктам 2.1-2.3 Порядка и готовит информацию</w:t>
      </w:r>
      <w:r>
        <w:rPr>
          <w:color w:val="000000" w:themeColor="text1"/>
        </w:rPr>
        <w:t xml:space="preserve">                     </w:t>
      </w:r>
      <w:r w:rsidRPr="00FF11D8">
        <w:rPr>
          <w:color w:val="000000" w:themeColor="text1"/>
        </w:rPr>
        <w:t xml:space="preserve"> о поступивших заявках для рассмотрения на заседании Комиссии.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2.4.5. В течение 10 (десяти) рабочих дней со дня окончания приема заявок Управление организует заседание Комиссии</w:t>
      </w:r>
      <w:r>
        <w:rPr>
          <w:color w:val="000000" w:themeColor="text1"/>
          <w:szCs w:val="20"/>
        </w:rPr>
        <w:t>,</w:t>
      </w:r>
      <w:r w:rsidRPr="00FF11D8">
        <w:rPr>
          <w:color w:val="000000" w:themeColor="text1"/>
          <w:szCs w:val="20"/>
        </w:rPr>
        <w:t xml:space="preserve"> согласно приложению 7 </w:t>
      </w:r>
      <w:r>
        <w:rPr>
          <w:color w:val="000000" w:themeColor="text1"/>
          <w:szCs w:val="20"/>
        </w:rPr>
        <w:t xml:space="preserve">                            </w:t>
      </w:r>
      <w:r w:rsidRPr="00FF11D8">
        <w:rPr>
          <w:color w:val="000000" w:themeColor="text1"/>
          <w:szCs w:val="20"/>
        </w:rPr>
        <w:t>к настоящему Порядку</w:t>
      </w:r>
      <w:r>
        <w:rPr>
          <w:color w:val="000000" w:themeColor="text1"/>
          <w:szCs w:val="20"/>
        </w:rPr>
        <w:t>, и в составе</w:t>
      </w:r>
      <w:r w:rsidRPr="00FF11D8">
        <w:rPr>
          <w:color w:val="000000" w:themeColor="text1"/>
          <w:szCs w:val="20"/>
        </w:rPr>
        <w:t xml:space="preserve"> согласно приложению 6 к настоящему Порядку.</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2.5. На заседании Комиссия рассматривает поступившие заявки </w:t>
      </w:r>
      <w:r>
        <w:rPr>
          <w:color w:val="000000" w:themeColor="text1"/>
          <w:szCs w:val="20"/>
        </w:rPr>
        <w:t xml:space="preserve">                             </w:t>
      </w:r>
      <w:r w:rsidRPr="00FF11D8">
        <w:rPr>
          <w:color w:val="000000" w:themeColor="text1"/>
          <w:szCs w:val="20"/>
        </w:rPr>
        <w:t>о предоставлении субсидии с приложенными документами и принимает решение по каждой заявке о целесообразности либо нецелесообразности предоставления субсидии.</w:t>
      </w:r>
    </w:p>
    <w:p w:rsidR="00645D31" w:rsidRPr="00FF11D8" w:rsidRDefault="00645D31" w:rsidP="00645D31">
      <w:pPr>
        <w:autoSpaceDE w:val="0"/>
        <w:autoSpaceDN w:val="0"/>
        <w:adjustRightInd w:val="0"/>
        <w:ind w:firstLine="709"/>
        <w:jc w:val="both"/>
        <w:rPr>
          <w:color w:val="000000" w:themeColor="text1"/>
          <w:szCs w:val="20"/>
        </w:rPr>
      </w:pPr>
      <w:proofErr w:type="gramStart"/>
      <w:r w:rsidRPr="00FF11D8">
        <w:rPr>
          <w:color w:val="000000" w:themeColor="text1"/>
          <w:szCs w:val="20"/>
        </w:rPr>
        <w:t>В случае принятия решения о целесообразности предоставления субсидии определяет размер субсидии по каждой заявке в пределах, установленных пунктом 2.8 Порядка, а в случае отказа в предоставлении субсидий направляет социально ориентированной НКО письменное уведомление с указанием причин отказа.</w:t>
      </w:r>
      <w:proofErr w:type="gramEnd"/>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2.6. Основаниями для отказа в предоставлении субсидии являются:</w:t>
      </w:r>
    </w:p>
    <w:p w:rsidR="00645D31" w:rsidRPr="00FF11D8" w:rsidRDefault="00645D31" w:rsidP="00645D31">
      <w:pPr>
        <w:autoSpaceDE w:val="0"/>
        <w:autoSpaceDN w:val="0"/>
        <w:adjustRightInd w:val="0"/>
        <w:ind w:firstLine="709"/>
        <w:jc w:val="both"/>
        <w:rPr>
          <w:color w:val="000000" w:themeColor="text1"/>
          <w:szCs w:val="20"/>
        </w:rPr>
      </w:pPr>
      <w:proofErr w:type="gramStart"/>
      <w:r w:rsidRPr="00FF11D8">
        <w:rPr>
          <w:color w:val="000000" w:themeColor="text1"/>
          <w:szCs w:val="20"/>
        </w:rPr>
        <w:lastRenderedPageBreak/>
        <w:t>несоответствие представленных получателем субсидии документов требованиям, определенным пунктом 2.1 настоящего Порядка, или непредставление (представление не в полном объеме) указанных документов;</w:t>
      </w:r>
      <w:proofErr w:type="gramEnd"/>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недостоверность информации, содержащейся в документах, представленных получателем субсидии;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несоответствие получателя субсидии условиям, установленным </w:t>
      </w:r>
      <w:hyperlink r:id="rId13" w:anchor="P55" w:history="1">
        <w:r w:rsidRPr="00FF11D8">
          <w:rPr>
            <w:color w:val="000000" w:themeColor="text1"/>
            <w:szCs w:val="20"/>
          </w:rPr>
          <w:t>пунктам</w:t>
        </w:r>
      </w:hyperlink>
      <w:r w:rsidRPr="00FF11D8">
        <w:rPr>
          <w:color w:val="000000" w:themeColor="text1"/>
          <w:szCs w:val="20"/>
        </w:rPr>
        <w:t>и 1.7-1.8 настоящего Порядка;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представление получателем субсидии более одной заявки или более одного Проекта в составе одной заявки; </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представление получателем субсидии заявки после окончания установленного срока подачи заявок.</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2.7. </w:t>
      </w:r>
      <w:proofErr w:type="gramStart"/>
      <w:r w:rsidRPr="00FF11D8">
        <w:rPr>
          <w:color w:val="000000" w:themeColor="text1"/>
          <w:szCs w:val="20"/>
        </w:rPr>
        <w:t>Размер субсидии определяется решением Комиссии в размере, необходимом для реализации Проекта в соответствии с заявкой социально ориентированной НКО, с учетом ограничений, установленных пунктом 2.8 Порядка.</w:t>
      </w:r>
      <w:proofErr w:type="gramEnd"/>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2.8. Размер субсидии, предоставляемой одной социально ориентированной НКО, не может превышать 150 тыс. рублей.</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2.9. </w:t>
      </w:r>
      <w:proofErr w:type="gramStart"/>
      <w:r w:rsidRPr="00FF11D8">
        <w:rPr>
          <w:color w:val="000000" w:themeColor="text1"/>
          <w:szCs w:val="20"/>
        </w:rPr>
        <w:t xml:space="preserve">На основании протокола заседания Комиссии Управление готовит проект постановления администрации района о предоставлении субсидий </w:t>
      </w:r>
      <w:r>
        <w:rPr>
          <w:color w:val="000000" w:themeColor="text1"/>
          <w:szCs w:val="20"/>
        </w:rPr>
        <w:t xml:space="preserve">                    </w:t>
      </w:r>
      <w:r w:rsidRPr="00FF11D8">
        <w:rPr>
          <w:color w:val="000000" w:themeColor="text1"/>
          <w:szCs w:val="20"/>
        </w:rPr>
        <w:t>из бюджета Нижневартовского района социально ориентированным НКО.</w:t>
      </w:r>
      <w:proofErr w:type="gramEnd"/>
      <w:r w:rsidRPr="00FF11D8">
        <w:rPr>
          <w:color w:val="000000" w:themeColor="text1"/>
          <w:szCs w:val="20"/>
        </w:rPr>
        <w:t xml:space="preserve"> </w:t>
      </w:r>
      <w:proofErr w:type="gramStart"/>
      <w:r w:rsidRPr="00FF11D8">
        <w:rPr>
          <w:color w:val="000000" w:themeColor="text1"/>
          <w:szCs w:val="20"/>
        </w:rPr>
        <w:t xml:space="preserve">Постановление является основанием для заключения договора между администрацией района и получателем субсидии на основании типовой формы, установленной департаментом финансов администрации района. </w:t>
      </w:r>
      <w:proofErr w:type="gramEnd"/>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На основании заключенного договора осуществляется предоставление субсидии. </w:t>
      </w:r>
      <w:proofErr w:type="gramStart"/>
      <w:r w:rsidRPr="00FF11D8">
        <w:rPr>
          <w:color w:val="000000" w:themeColor="text1"/>
          <w:szCs w:val="20"/>
        </w:rPr>
        <w:t>Контроль за выполнением договора о предоставлении субсидии осуществляет структурное подразделение администрации района, определенное Комиссией при принятии решения о предоставлении субсидии.</w:t>
      </w:r>
      <w:proofErr w:type="gramEnd"/>
    </w:p>
    <w:p w:rsidR="00645D31" w:rsidRPr="00FF11D8" w:rsidRDefault="00645D31" w:rsidP="00645D31">
      <w:pPr>
        <w:autoSpaceDE w:val="0"/>
        <w:autoSpaceDN w:val="0"/>
        <w:adjustRightInd w:val="0"/>
        <w:ind w:firstLine="709"/>
        <w:jc w:val="both"/>
        <w:rPr>
          <w:color w:val="000000" w:themeColor="text1"/>
          <w:szCs w:val="20"/>
        </w:rPr>
      </w:pPr>
      <w:bookmarkStart w:id="4" w:name="Par524"/>
      <w:bookmarkEnd w:id="4"/>
      <w:r w:rsidRPr="00FF11D8">
        <w:rPr>
          <w:color w:val="000000" w:themeColor="text1"/>
          <w:szCs w:val="20"/>
        </w:rPr>
        <w:t xml:space="preserve">2.10. </w:t>
      </w:r>
      <w:bookmarkStart w:id="5" w:name="Par84"/>
      <w:bookmarkEnd w:id="5"/>
      <w:r w:rsidRPr="00FF11D8">
        <w:rPr>
          <w:color w:val="000000" w:themeColor="text1"/>
          <w:szCs w:val="20"/>
        </w:rPr>
        <w:t xml:space="preserve">Требования, которым должны соответствовать получатели субсидии на первое число месяца, предшествующего месяцу, в котором планируется заключение договора: </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не иметь неисполненной обязанности по уплате налогов, сборов, страховых взносов, пеней, штрафов, процентов, подлежащих уплате </w:t>
      </w:r>
      <w:r>
        <w:rPr>
          <w:color w:val="000000" w:themeColor="text1"/>
          <w:szCs w:val="20"/>
        </w:rPr>
        <w:t xml:space="preserve">                               </w:t>
      </w:r>
      <w:r w:rsidRPr="00FF11D8">
        <w:rPr>
          <w:color w:val="000000" w:themeColor="text1"/>
          <w:szCs w:val="20"/>
        </w:rPr>
        <w:t>в соответствии с законодательством Российской Федерации о налогах и сборах;</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не иметь просроченной задолженности по возврату в бюджет района субсидий, бюджетных инвестиций, </w:t>
      </w:r>
      <w:proofErr w:type="gramStart"/>
      <w:r w:rsidRPr="00FF11D8">
        <w:rPr>
          <w:color w:val="000000" w:themeColor="text1"/>
          <w:szCs w:val="20"/>
        </w:rPr>
        <w:t>предоставленных</w:t>
      </w:r>
      <w:proofErr w:type="gramEnd"/>
      <w:r w:rsidRPr="00FF11D8">
        <w:rPr>
          <w:color w:val="000000" w:themeColor="text1"/>
          <w:szCs w:val="20"/>
        </w:rPr>
        <w:t xml:space="preserve"> в том числе </w:t>
      </w:r>
      <w:r>
        <w:rPr>
          <w:color w:val="000000" w:themeColor="text1"/>
          <w:szCs w:val="20"/>
        </w:rPr>
        <w:t xml:space="preserve">                                  </w:t>
      </w:r>
      <w:r w:rsidRPr="00FF11D8">
        <w:rPr>
          <w:color w:val="000000" w:themeColor="text1"/>
          <w:szCs w:val="20"/>
        </w:rPr>
        <w:t>в соответствии с иными правовыми актами, и иной просроченной задолженности перед бюджетом района, в том числе по арендной плате за пользование муниципальным имуществом и земельными ресурсами;</w:t>
      </w:r>
    </w:p>
    <w:p w:rsidR="00645D31" w:rsidRPr="00FF11D8" w:rsidRDefault="00645D31" w:rsidP="00645D31">
      <w:pPr>
        <w:autoSpaceDE w:val="0"/>
        <w:autoSpaceDN w:val="0"/>
        <w:adjustRightInd w:val="0"/>
        <w:ind w:firstLine="709"/>
        <w:jc w:val="both"/>
        <w:rPr>
          <w:color w:val="000000" w:themeColor="text1"/>
        </w:rPr>
      </w:pPr>
      <w:r w:rsidRPr="00FF11D8">
        <w:rPr>
          <w:color w:val="000000" w:themeColor="text1"/>
          <w:szCs w:val="20"/>
        </w:rPr>
        <w:t xml:space="preserve">не находиться в процессе реорганизации, ликвидации, </w:t>
      </w:r>
      <w:r w:rsidRPr="00FF11D8">
        <w:rPr>
          <w:color w:val="000000" w:themeColor="text1"/>
        </w:rPr>
        <w:t>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не получать средства </w:t>
      </w:r>
      <w:proofErr w:type="gramStart"/>
      <w:r w:rsidRPr="00FF11D8">
        <w:rPr>
          <w:color w:val="000000" w:themeColor="text1"/>
          <w:szCs w:val="20"/>
        </w:rPr>
        <w:t>из бюджета района в соответствии с иными муниципальными правовыми актами на цели</w:t>
      </w:r>
      <w:proofErr w:type="gramEnd"/>
      <w:r w:rsidRPr="00FF11D8">
        <w:rPr>
          <w:color w:val="000000" w:themeColor="text1"/>
          <w:szCs w:val="20"/>
        </w:rPr>
        <w:t>, указанные в Проекте.</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lastRenderedPageBreak/>
        <w:t xml:space="preserve">2.11. </w:t>
      </w:r>
      <w:proofErr w:type="gramStart"/>
      <w:r w:rsidRPr="00FF11D8">
        <w:rPr>
          <w:color w:val="000000" w:themeColor="text1"/>
          <w:szCs w:val="20"/>
        </w:rPr>
        <w:t xml:space="preserve">Показатели результативности предоставления субсидии (целевые показатели) устанавливаются администрацией района в договоре </w:t>
      </w:r>
      <w:r>
        <w:rPr>
          <w:color w:val="000000" w:themeColor="text1"/>
          <w:szCs w:val="20"/>
        </w:rPr>
        <w:t xml:space="preserve">                                    </w:t>
      </w:r>
      <w:r w:rsidRPr="00FF11D8">
        <w:rPr>
          <w:color w:val="000000" w:themeColor="text1"/>
          <w:szCs w:val="20"/>
        </w:rPr>
        <w:t>о предоставлении из бюджета района субсидии социально ориентированным НКО.</w:t>
      </w:r>
      <w:proofErr w:type="gramEnd"/>
    </w:p>
    <w:p w:rsidR="00645D31" w:rsidRPr="00FF11D8" w:rsidRDefault="00645D31" w:rsidP="00645D31">
      <w:pPr>
        <w:autoSpaceDE w:val="0"/>
        <w:autoSpaceDN w:val="0"/>
        <w:adjustRightInd w:val="0"/>
        <w:ind w:firstLine="709"/>
        <w:jc w:val="both"/>
        <w:rPr>
          <w:color w:val="000000" w:themeColor="text1"/>
          <w:szCs w:val="20"/>
        </w:rPr>
      </w:pPr>
      <w:bookmarkStart w:id="6" w:name="Par527"/>
      <w:bookmarkEnd w:id="6"/>
      <w:r w:rsidRPr="00FF11D8">
        <w:rPr>
          <w:color w:val="000000" w:themeColor="text1"/>
          <w:szCs w:val="20"/>
        </w:rPr>
        <w:t xml:space="preserve">2.12. </w:t>
      </w:r>
      <w:proofErr w:type="gramStart"/>
      <w:r w:rsidRPr="00FF11D8">
        <w:rPr>
          <w:color w:val="000000" w:themeColor="text1"/>
          <w:szCs w:val="20"/>
        </w:rPr>
        <w:t>Перечисление средств субсидии осуществляется единовременно            на расчетный счет получателя субсидии, открытый в банке или иной кредитной организации, в течение 5 рабочих дней со дня заключения договора                                        с получателем субсидии.</w:t>
      </w:r>
      <w:proofErr w:type="gramEnd"/>
    </w:p>
    <w:p w:rsidR="00645D31" w:rsidRPr="00FF11D8" w:rsidRDefault="00645D31" w:rsidP="00645D31">
      <w:pPr>
        <w:autoSpaceDE w:val="0"/>
        <w:autoSpaceDN w:val="0"/>
        <w:adjustRightInd w:val="0"/>
        <w:ind w:firstLine="709"/>
        <w:jc w:val="both"/>
        <w:rPr>
          <w:color w:val="000000" w:themeColor="text1"/>
          <w:szCs w:val="20"/>
        </w:rPr>
      </w:pPr>
    </w:p>
    <w:p w:rsidR="00645D31" w:rsidRPr="00FF11D8" w:rsidRDefault="00645D31" w:rsidP="00645D31">
      <w:pPr>
        <w:autoSpaceDE w:val="0"/>
        <w:autoSpaceDN w:val="0"/>
        <w:adjustRightInd w:val="0"/>
        <w:ind w:firstLine="709"/>
        <w:jc w:val="both"/>
        <w:rPr>
          <w:color w:val="000000" w:themeColor="text1"/>
          <w:szCs w:val="20"/>
        </w:rPr>
      </w:pPr>
      <w:bookmarkStart w:id="7" w:name="Par150"/>
      <w:bookmarkEnd w:id="7"/>
      <w:r w:rsidRPr="00FF11D8">
        <w:rPr>
          <w:color w:val="000000" w:themeColor="text1"/>
          <w:szCs w:val="20"/>
        </w:rPr>
        <w:t xml:space="preserve">2.13. </w:t>
      </w:r>
      <w:proofErr w:type="gramStart"/>
      <w:r w:rsidRPr="00FF11D8">
        <w:rPr>
          <w:color w:val="000000" w:themeColor="text1"/>
          <w:szCs w:val="20"/>
        </w:rPr>
        <w:t>Управление в течение 5 рабочих дней со дня принятия решения Комиссией уведомляет заявителей о результатах рассмотрения Комиссией поданных ими заявок, а также о необходимости представления</w:t>
      </w:r>
      <w:r>
        <w:rPr>
          <w:color w:val="000000" w:themeColor="text1"/>
          <w:szCs w:val="20"/>
        </w:rPr>
        <w:t xml:space="preserve"> </w:t>
      </w:r>
      <w:r w:rsidRPr="00FF11D8">
        <w:rPr>
          <w:color w:val="000000" w:themeColor="text1"/>
          <w:szCs w:val="20"/>
        </w:rPr>
        <w:t>в администрацию района уточненной сметы расходов на реализацию Проекта (в части объема финансовых средств) в случае предоставления субсидии в сумме меньше запрашиваемой, направив соответствующую информацию почтовым отправлением с уведомлением о вручении либо вручив лично.</w:t>
      </w:r>
      <w:proofErr w:type="gramEnd"/>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2.14. При реализации Проектов за счет средств субсидии получатели субсидий вправе осуществлять расходы по следующим направлениям:</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оплата труда специалистов, участвующих в реализации мероприятий Проекта;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оплата товаров, работ, услуг;</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плата за аренду имущества для реализации мероприятий Проекта;</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уплата налогов, сборов, страховых взносов и иных обязательных платежей в бюджетную систему Российской Федерации.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2.15. За счет предоставленных субсидий получателям субсидий запрещается осуществлять следующие расходы:</w:t>
      </w:r>
    </w:p>
    <w:p w:rsidR="00645D31" w:rsidRPr="00FF11D8" w:rsidRDefault="00645D31" w:rsidP="00645D31">
      <w:pPr>
        <w:autoSpaceDE w:val="0"/>
        <w:autoSpaceDN w:val="0"/>
        <w:adjustRightInd w:val="0"/>
        <w:ind w:firstLine="709"/>
        <w:jc w:val="both"/>
        <w:rPr>
          <w:color w:val="000000" w:themeColor="text1"/>
          <w:szCs w:val="20"/>
        </w:rPr>
      </w:pPr>
      <w:proofErr w:type="gramStart"/>
      <w:r w:rsidRPr="00FF11D8">
        <w:rPr>
          <w:color w:val="000000" w:themeColor="text1"/>
          <w:szCs w:val="20"/>
        </w:rPr>
        <w:t xml:space="preserve">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w:t>
      </w:r>
      <w:r>
        <w:rPr>
          <w:color w:val="000000" w:themeColor="text1"/>
          <w:szCs w:val="20"/>
        </w:rPr>
        <w:t xml:space="preserve">                                     </w:t>
      </w:r>
      <w:r w:rsidRPr="00FF11D8">
        <w:rPr>
          <w:color w:val="000000" w:themeColor="text1"/>
          <w:szCs w:val="20"/>
        </w:rPr>
        <w:t>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roofErr w:type="gramEnd"/>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расходы, связанные с осуществлением предпринимательской деятельности и оказанием помощи коммерческим организациям;</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расходы, непосредственно не связанные с реализацией мероприятий (программ);</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расходы на поддержку политических партий, избирательных кампаний </w:t>
      </w:r>
      <w:r>
        <w:rPr>
          <w:color w:val="000000" w:themeColor="text1"/>
          <w:szCs w:val="20"/>
        </w:rPr>
        <w:t xml:space="preserve">                  </w:t>
      </w:r>
      <w:r w:rsidRPr="00FF11D8">
        <w:rPr>
          <w:color w:val="000000" w:themeColor="text1"/>
          <w:szCs w:val="20"/>
        </w:rPr>
        <w:t>и акций;</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расходы на подготовку и проведение митингов, демонстраций, шествий, пикетирований;</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расходы на фундаментальные научные исследования;</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lastRenderedPageBreak/>
        <w:t>расходы на приобретение алкогольной и табачной продукции, а также товаров, которые являются предметами роскоши;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погашение задолженности организации;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уплату штрафов, пени.</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Возмещение расходов на оказанные услуги и товары, приобретенные          до момента предоставления субсидии социально ориентированной НКО,                            не предусмотрено.</w:t>
      </w:r>
    </w:p>
    <w:p w:rsidR="00645D31" w:rsidRPr="00FF11D8" w:rsidRDefault="00645D31" w:rsidP="00645D31">
      <w:pPr>
        <w:autoSpaceDE w:val="0"/>
        <w:autoSpaceDN w:val="0"/>
        <w:adjustRightInd w:val="0"/>
        <w:ind w:firstLine="709"/>
        <w:jc w:val="both"/>
        <w:rPr>
          <w:color w:val="000000" w:themeColor="text1"/>
          <w:szCs w:val="20"/>
        </w:rPr>
      </w:pP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2.16. Субсидия должна быть использована по целевому назначению получателем субсидии до конца календарного года, в котором предоставляется субсидия.</w:t>
      </w: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jc w:val="center"/>
        <w:rPr>
          <w:b/>
          <w:szCs w:val="20"/>
        </w:rPr>
      </w:pPr>
      <w:r w:rsidRPr="00FF11D8">
        <w:rPr>
          <w:b/>
          <w:szCs w:val="20"/>
        </w:rPr>
        <w:t>III. Требования к отчетности</w:t>
      </w:r>
    </w:p>
    <w:p w:rsidR="00645D31" w:rsidRPr="00FF11D8" w:rsidRDefault="00645D31" w:rsidP="00645D31">
      <w:pPr>
        <w:autoSpaceDE w:val="0"/>
        <w:autoSpaceDN w:val="0"/>
        <w:adjustRightInd w:val="0"/>
        <w:ind w:firstLine="709"/>
        <w:jc w:val="center"/>
        <w:rPr>
          <w:b/>
          <w:szCs w:val="20"/>
        </w:rPr>
      </w:pPr>
    </w:p>
    <w:p w:rsidR="00645D31" w:rsidRPr="00FF11D8" w:rsidRDefault="00645D31" w:rsidP="00645D31">
      <w:pPr>
        <w:autoSpaceDE w:val="0"/>
        <w:autoSpaceDN w:val="0"/>
        <w:adjustRightInd w:val="0"/>
        <w:ind w:firstLine="709"/>
        <w:jc w:val="both"/>
        <w:rPr>
          <w:szCs w:val="20"/>
        </w:rPr>
      </w:pPr>
      <w:r w:rsidRPr="00FF11D8">
        <w:rPr>
          <w:szCs w:val="20"/>
        </w:rPr>
        <w:t>3.1. Предоставленная субсидия должна быть использована в сроки, предусмотренные договором о предоставлении субсидии.</w:t>
      </w:r>
    </w:p>
    <w:p w:rsidR="00645D31" w:rsidRPr="00FF11D8" w:rsidRDefault="00645D31" w:rsidP="00645D31">
      <w:pPr>
        <w:autoSpaceDE w:val="0"/>
        <w:autoSpaceDN w:val="0"/>
        <w:adjustRightInd w:val="0"/>
        <w:ind w:firstLine="709"/>
        <w:jc w:val="both"/>
        <w:rPr>
          <w:szCs w:val="20"/>
        </w:rPr>
      </w:pPr>
      <w:r w:rsidRPr="00FF11D8">
        <w:rPr>
          <w:szCs w:val="20"/>
        </w:rPr>
        <w:t>3.2. Форма отчета об использовании субсидии, выделенной социально ориентированной НКО, за счет средств бюджета Нижневартовского района устанавливается приложением 5 к настоящему Порядку:</w:t>
      </w:r>
    </w:p>
    <w:p w:rsidR="00645D31" w:rsidRPr="00FF11D8" w:rsidRDefault="00645D31" w:rsidP="00645D31">
      <w:pPr>
        <w:autoSpaceDE w:val="0"/>
        <w:autoSpaceDN w:val="0"/>
        <w:adjustRightInd w:val="0"/>
        <w:ind w:firstLine="709"/>
        <w:jc w:val="both"/>
        <w:rPr>
          <w:szCs w:val="20"/>
        </w:rPr>
      </w:pPr>
      <w:r w:rsidRPr="00FF11D8">
        <w:rPr>
          <w:szCs w:val="20"/>
        </w:rPr>
        <w:t>информационный отчет о деятельности некоммерческой организации – получателя поддержки;</w:t>
      </w:r>
    </w:p>
    <w:p w:rsidR="00645D31" w:rsidRPr="00FF11D8" w:rsidRDefault="00645D31" w:rsidP="00645D31">
      <w:pPr>
        <w:autoSpaceDE w:val="0"/>
        <w:autoSpaceDN w:val="0"/>
        <w:adjustRightInd w:val="0"/>
        <w:ind w:firstLine="709"/>
        <w:jc w:val="both"/>
        <w:rPr>
          <w:szCs w:val="20"/>
        </w:rPr>
      </w:pPr>
      <w:r w:rsidRPr="00FF11D8">
        <w:rPr>
          <w:szCs w:val="20"/>
        </w:rPr>
        <w:t>финансовый отчет с приложением копий расходных документов.</w:t>
      </w:r>
    </w:p>
    <w:p w:rsidR="00645D31" w:rsidRPr="00FF11D8" w:rsidRDefault="00645D31" w:rsidP="00645D31">
      <w:pPr>
        <w:autoSpaceDE w:val="0"/>
        <w:autoSpaceDN w:val="0"/>
        <w:adjustRightInd w:val="0"/>
        <w:ind w:firstLine="709"/>
        <w:jc w:val="both"/>
        <w:rPr>
          <w:szCs w:val="20"/>
        </w:rPr>
      </w:pPr>
      <w:r w:rsidRPr="00FF11D8">
        <w:rPr>
          <w:szCs w:val="20"/>
        </w:rPr>
        <w:t>3.3. Отчет об использовании субсидии представляется в срок не позднее 15 декабря текущего года и направляется в управление учета и отчетности администрации района.</w:t>
      </w: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jc w:val="center"/>
        <w:rPr>
          <w:b/>
          <w:szCs w:val="20"/>
        </w:rPr>
      </w:pPr>
      <w:r w:rsidRPr="00FF11D8">
        <w:rPr>
          <w:b/>
          <w:szCs w:val="20"/>
        </w:rPr>
        <w:t xml:space="preserve">IV. Требования об осуществлении </w:t>
      </w:r>
      <w:proofErr w:type="gramStart"/>
      <w:r w:rsidRPr="00FF11D8">
        <w:rPr>
          <w:b/>
          <w:szCs w:val="20"/>
        </w:rPr>
        <w:t>контроля за</w:t>
      </w:r>
      <w:proofErr w:type="gramEnd"/>
      <w:r w:rsidRPr="00FF11D8">
        <w:rPr>
          <w:b/>
          <w:szCs w:val="20"/>
        </w:rPr>
        <w:t xml:space="preserve"> соблюдением</w:t>
      </w:r>
    </w:p>
    <w:p w:rsidR="00645D31" w:rsidRPr="00FF11D8" w:rsidRDefault="00645D31" w:rsidP="00645D31">
      <w:pPr>
        <w:autoSpaceDE w:val="0"/>
        <w:autoSpaceDN w:val="0"/>
        <w:adjustRightInd w:val="0"/>
        <w:jc w:val="center"/>
        <w:rPr>
          <w:b/>
          <w:szCs w:val="20"/>
        </w:rPr>
      </w:pPr>
      <w:r w:rsidRPr="00FF11D8">
        <w:rPr>
          <w:b/>
          <w:szCs w:val="20"/>
        </w:rPr>
        <w:t>условий, целей и порядка предоставления субсидий</w:t>
      </w:r>
    </w:p>
    <w:p w:rsidR="00645D31" w:rsidRPr="00FF11D8" w:rsidRDefault="00645D31" w:rsidP="00645D31">
      <w:pPr>
        <w:autoSpaceDE w:val="0"/>
        <w:autoSpaceDN w:val="0"/>
        <w:adjustRightInd w:val="0"/>
        <w:jc w:val="center"/>
        <w:rPr>
          <w:b/>
          <w:szCs w:val="20"/>
        </w:rPr>
      </w:pPr>
      <w:r w:rsidRPr="00FF11D8">
        <w:rPr>
          <w:b/>
          <w:szCs w:val="20"/>
        </w:rPr>
        <w:t>и ответственности за их нарушение</w:t>
      </w: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both"/>
        <w:rPr>
          <w:color w:val="000000" w:themeColor="text1"/>
          <w:szCs w:val="20"/>
        </w:rPr>
      </w:pPr>
      <w:bookmarkStart w:id="8" w:name="Par183"/>
      <w:bookmarkEnd w:id="8"/>
      <w:r w:rsidRPr="00FF11D8">
        <w:rPr>
          <w:color w:val="000000" w:themeColor="text1"/>
          <w:szCs w:val="20"/>
        </w:rPr>
        <w:t xml:space="preserve">4.1. Соблюдение условий, целей и порядка предоставления субсидий, </w:t>
      </w:r>
      <w:r>
        <w:rPr>
          <w:color w:val="000000" w:themeColor="text1"/>
          <w:szCs w:val="20"/>
        </w:rPr>
        <w:t xml:space="preserve">                      </w:t>
      </w:r>
      <w:r w:rsidRPr="00FF11D8">
        <w:rPr>
          <w:color w:val="000000" w:themeColor="text1"/>
          <w:szCs w:val="20"/>
        </w:rPr>
        <w:t>а также ее целевое использование, подлежат обязательной проверке главным распорядителем, как получателем бюджетных средств, и органами муниципального финансового контроля.</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4.2. Получатель субсидии:</w:t>
      </w:r>
    </w:p>
    <w:p w:rsidR="00645D31" w:rsidRPr="00FF11D8" w:rsidRDefault="00645D31" w:rsidP="00645D31">
      <w:pPr>
        <w:autoSpaceDE w:val="0"/>
        <w:autoSpaceDN w:val="0"/>
        <w:adjustRightInd w:val="0"/>
        <w:ind w:firstLine="709"/>
        <w:jc w:val="both"/>
        <w:rPr>
          <w:color w:val="000000" w:themeColor="text1"/>
          <w:szCs w:val="20"/>
        </w:rPr>
      </w:pPr>
      <w:proofErr w:type="gramStart"/>
      <w:r w:rsidRPr="00FF11D8">
        <w:rPr>
          <w:color w:val="000000" w:themeColor="text1"/>
          <w:szCs w:val="20"/>
        </w:rPr>
        <w:t>дает письменное согласие на осуществление главным распорядителем бюджетных средств, предоставившим субсидию</w:t>
      </w:r>
      <w:r>
        <w:rPr>
          <w:color w:val="000000" w:themeColor="text1"/>
          <w:szCs w:val="20"/>
        </w:rPr>
        <w:t>,</w:t>
      </w:r>
      <w:r w:rsidRPr="00FF11D8">
        <w:rPr>
          <w:color w:val="000000" w:themeColor="text1"/>
          <w:szCs w:val="20"/>
        </w:rPr>
        <w:t xml:space="preserve"> и органами муниц</w:t>
      </w:r>
      <w:r>
        <w:rPr>
          <w:color w:val="000000" w:themeColor="text1"/>
          <w:szCs w:val="20"/>
        </w:rPr>
        <w:t>ипального финансового контроля</w:t>
      </w:r>
      <w:r w:rsidRPr="00FF11D8">
        <w:rPr>
          <w:color w:val="000000" w:themeColor="text1"/>
          <w:szCs w:val="20"/>
        </w:rPr>
        <w:t xml:space="preserve"> проверок соблюдения получателем субсидии условий, целей и порядка предоставления субсидии;</w:t>
      </w:r>
      <w:proofErr w:type="gramEnd"/>
    </w:p>
    <w:p w:rsidR="00645D31" w:rsidRPr="00FF11D8" w:rsidRDefault="00645D31" w:rsidP="00645D31">
      <w:pPr>
        <w:autoSpaceDE w:val="0"/>
        <w:autoSpaceDN w:val="0"/>
        <w:adjustRightInd w:val="0"/>
        <w:ind w:firstLine="709"/>
        <w:jc w:val="both"/>
        <w:rPr>
          <w:color w:val="000000" w:themeColor="text1"/>
          <w:szCs w:val="20"/>
        </w:rPr>
      </w:pPr>
      <w:proofErr w:type="gramStart"/>
      <w:r w:rsidRPr="00FF11D8">
        <w:rPr>
          <w:color w:val="000000" w:themeColor="text1"/>
          <w:szCs w:val="20"/>
        </w:rPr>
        <w:t xml:space="preserve">несет ответственность за достоверность сведений, представленных </w:t>
      </w:r>
      <w:r>
        <w:rPr>
          <w:color w:val="000000" w:themeColor="text1"/>
          <w:szCs w:val="20"/>
        </w:rPr>
        <w:t xml:space="preserve">                      </w:t>
      </w:r>
      <w:r w:rsidRPr="00FF11D8">
        <w:rPr>
          <w:color w:val="000000" w:themeColor="text1"/>
          <w:szCs w:val="20"/>
        </w:rPr>
        <w:t>в документах, в соответствии с Порядком, а также за нецелевое использование субсидии в соответствии с действующим законодательством Российской Федерации.</w:t>
      </w:r>
      <w:proofErr w:type="gramEnd"/>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lastRenderedPageBreak/>
        <w:t xml:space="preserve">4.3. Субсидия или ее часть подлежит возврату Получателем субсидии </w:t>
      </w:r>
      <w:r>
        <w:rPr>
          <w:color w:val="000000" w:themeColor="text1"/>
          <w:szCs w:val="20"/>
        </w:rPr>
        <w:t xml:space="preserve">                  </w:t>
      </w:r>
      <w:r w:rsidRPr="00FF11D8">
        <w:rPr>
          <w:color w:val="000000" w:themeColor="text1"/>
          <w:szCs w:val="20"/>
        </w:rPr>
        <w:t>в случае:</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4.3.1. Нарушения условий и порядка предоставления субсидии, установленных настоящим Порядком.</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4.3.2. Нецелевого использования субсидии или ее части, выразившегося </w:t>
      </w:r>
      <w:r>
        <w:rPr>
          <w:color w:val="000000" w:themeColor="text1"/>
          <w:szCs w:val="20"/>
        </w:rPr>
        <w:t xml:space="preserve">                    </w:t>
      </w:r>
      <w:r w:rsidRPr="00FF11D8">
        <w:rPr>
          <w:color w:val="000000" w:themeColor="text1"/>
          <w:szCs w:val="20"/>
        </w:rPr>
        <w:t>в направлении и использовании ее на цели, не предусмотренные настоящим Порядком.</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4.3.3. Неиспользования субсидии или ее части в текущем финансовом году.</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 xml:space="preserve">4.3.4. Непредставления отчетов об использовании субсидии, </w:t>
      </w:r>
      <w:r w:rsidRPr="00FF11D8">
        <w:rPr>
          <w:color w:val="000000" w:themeColor="text1"/>
        </w:rPr>
        <w:t xml:space="preserve">указанных </w:t>
      </w:r>
      <w:r>
        <w:rPr>
          <w:color w:val="000000" w:themeColor="text1"/>
        </w:rPr>
        <w:t xml:space="preserve">                  </w:t>
      </w:r>
      <w:r w:rsidRPr="00FF11D8">
        <w:rPr>
          <w:color w:val="000000" w:themeColor="text1"/>
        </w:rPr>
        <w:t>в договоре о предоставлении субсидии.</w:t>
      </w:r>
    </w:p>
    <w:p w:rsidR="00645D31" w:rsidRPr="00FF11D8" w:rsidRDefault="00645D31" w:rsidP="00645D31">
      <w:pPr>
        <w:autoSpaceDE w:val="0"/>
        <w:autoSpaceDN w:val="0"/>
        <w:adjustRightInd w:val="0"/>
        <w:ind w:firstLine="709"/>
        <w:jc w:val="both"/>
        <w:rPr>
          <w:color w:val="000000" w:themeColor="text1"/>
        </w:rPr>
      </w:pPr>
      <w:r w:rsidRPr="00FF11D8">
        <w:rPr>
          <w:color w:val="000000" w:themeColor="text1"/>
          <w:szCs w:val="20"/>
        </w:rPr>
        <w:t>4.3.5.</w:t>
      </w:r>
      <w:r>
        <w:rPr>
          <w:color w:val="000000" w:themeColor="text1"/>
        </w:rPr>
        <w:t xml:space="preserve"> </w:t>
      </w:r>
      <w:proofErr w:type="spellStart"/>
      <w:r>
        <w:rPr>
          <w:color w:val="000000" w:themeColor="text1"/>
        </w:rPr>
        <w:t>Не</w:t>
      </w:r>
      <w:r w:rsidRPr="00FF11D8">
        <w:rPr>
          <w:color w:val="000000" w:themeColor="text1"/>
        </w:rPr>
        <w:t>достижения</w:t>
      </w:r>
      <w:proofErr w:type="spellEnd"/>
      <w:r w:rsidRPr="00FF11D8">
        <w:rPr>
          <w:color w:val="000000" w:themeColor="text1"/>
        </w:rPr>
        <w:t xml:space="preserve"> результатов, показателей, указанных в договоре </w:t>
      </w:r>
      <w:r>
        <w:rPr>
          <w:color w:val="000000" w:themeColor="text1"/>
        </w:rPr>
        <w:t xml:space="preserve">                    </w:t>
      </w:r>
      <w:r w:rsidRPr="00FF11D8">
        <w:rPr>
          <w:color w:val="000000" w:themeColor="text1"/>
        </w:rPr>
        <w:t>о предоставлении субсидии (при установлении таковых в договоре).</w:t>
      </w:r>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rPr>
        <w:t>4.3.6. Выявления в представленных отчетных документах недостоверных сведений.</w:t>
      </w:r>
    </w:p>
    <w:p w:rsidR="00645D31" w:rsidRPr="00FF11D8" w:rsidRDefault="00645D31" w:rsidP="00645D31">
      <w:pPr>
        <w:autoSpaceDE w:val="0"/>
        <w:autoSpaceDN w:val="0"/>
        <w:adjustRightInd w:val="0"/>
        <w:ind w:firstLine="709"/>
        <w:jc w:val="both"/>
        <w:rPr>
          <w:color w:val="000000" w:themeColor="text1"/>
          <w:szCs w:val="20"/>
        </w:rPr>
      </w:pPr>
      <w:bookmarkStart w:id="9" w:name="Par185"/>
      <w:bookmarkStart w:id="10" w:name="Par186"/>
      <w:bookmarkEnd w:id="9"/>
      <w:bookmarkEnd w:id="10"/>
      <w:r w:rsidRPr="00FF11D8">
        <w:rPr>
          <w:color w:val="000000" w:themeColor="text1"/>
          <w:szCs w:val="20"/>
        </w:rPr>
        <w:t xml:space="preserve">4.4. </w:t>
      </w:r>
      <w:proofErr w:type="gramStart"/>
      <w:r w:rsidRPr="00FF11D8">
        <w:rPr>
          <w:color w:val="000000" w:themeColor="text1"/>
          <w:szCs w:val="20"/>
        </w:rPr>
        <w:t xml:space="preserve">Администрация района в течение 10 рабочих дней со дня установления факта, указанного в </w:t>
      </w:r>
      <w:hyperlink r:id="rId14" w:anchor="Par185" w:tooltip="4.3. Субсидия подлежит возврату в случае нарушения условий, целей и порядка предоставления субсидии, предусмотренных Соглашением и Порядком, а также в случае представления Получателем субсидии недостоверных сведений." w:history="1">
        <w:r w:rsidRPr="00FF11D8">
          <w:rPr>
            <w:color w:val="000000" w:themeColor="text1"/>
            <w:szCs w:val="20"/>
          </w:rPr>
          <w:t>пункте 4.3</w:t>
        </w:r>
      </w:hyperlink>
      <w:r w:rsidRPr="00FF11D8">
        <w:rPr>
          <w:color w:val="000000" w:themeColor="text1"/>
          <w:szCs w:val="20"/>
        </w:rPr>
        <w:t xml:space="preserve"> Порядка, зафиксированного в акте проверки главн</w:t>
      </w:r>
      <w:r>
        <w:rPr>
          <w:color w:val="000000" w:themeColor="text1"/>
          <w:szCs w:val="20"/>
        </w:rPr>
        <w:t>ого распорядителя как получателя</w:t>
      </w:r>
      <w:r w:rsidRPr="00FF11D8">
        <w:rPr>
          <w:color w:val="000000" w:themeColor="text1"/>
          <w:szCs w:val="20"/>
        </w:rPr>
        <w:t xml:space="preserve"> бюджетных средств и (или) органа муниципального финансового контроля, направляет в адрес Получателя субсидии требование о возврате субсидии (частичном возврате субсидии) </w:t>
      </w:r>
      <w:r>
        <w:rPr>
          <w:color w:val="000000" w:themeColor="text1"/>
          <w:szCs w:val="20"/>
        </w:rPr>
        <w:t xml:space="preserve">                        </w:t>
      </w:r>
      <w:r w:rsidRPr="00FF11D8">
        <w:rPr>
          <w:color w:val="000000" w:themeColor="text1"/>
          <w:szCs w:val="20"/>
        </w:rPr>
        <w:t>в бюджет Нижневартовского района.</w:t>
      </w:r>
      <w:proofErr w:type="gramEnd"/>
    </w:p>
    <w:p w:rsidR="00645D31" w:rsidRPr="00FF11D8" w:rsidRDefault="00645D31" w:rsidP="00645D31">
      <w:pPr>
        <w:autoSpaceDE w:val="0"/>
        <w:autoSpaceDN w:val="0"/>
        <w:adjustRightInd w:val="0"/>
        <w:ind w:firstLine="709"/>
        <w:jc w:val="both"/>
        <w:rPr>
          <w:color w:val="000000" w:themeColor="text1"/>
          <w:szCs w:val="20"/>
        </w:rPr>
      </w:pPr>
      <w:proofErr w:type="gramStart"/>
      <w:r w:rsidRPr="00FF11D8">
        <w:rPr>
          <w:color w:val="000000" w:themeColor="text1"/>
          <w:szCs w:val="20"/>
        </w:rPr>
        <w:t xml:space="preserve">Субсидия (часть субсидии) подлежит возврату Получателем субсидии </w:t>
      </w:r>
      <w:r>
        <w:rPr>
          <w:color w:val="000000" w:themeColor="text1"/>
          <w:szCs w:val="20"/>
        </w:rPr>
        <w:t xml:space="preserve">                 </w:t>
      </w:r>
      <w:r w:rsidRPr="00FF11D8">
        <w:rPr>
          <w:color w:val="000000" w:themeColor="text1"/>
          <w:szCs w:val="20"/>
        </w:rPr>
        <w:t xml:space="preserve">в течение 10 рабочих дней со дня получения соответствующего требования </w:t>
      </w:r>
      <w:r>
        <w:rPr>
          <w:color w:val="000000" w:themeColor="text1"/>
          <w:szCs w:val="20"/>
        </w:rPr>
        <w:t xml:space="preserve">                    </w:t>
      </w:r>
      <w:r w:rsidRPr="00FF11D8">
        <w:rPr>
          <w:color w:val="000000" w:themeColor="text1"/>
          <w:szCs w:val="20"/>
        </w:rPr>
        <w:t>о возврате субсидии в бюджет Нижневартовского района в размере и в сроки, определенные в указанном требовании.</w:t>
      </w:r>
      <w:proofErr w:type="gramEnd"/>
    </w:p>
    <w:p w:rsidR="00645D31" w:rsidRPr="00FF11D8" w:rsidRDefault="00645D31" w:rsidP="00645D31">
      <w:pPr>
        <w:autoSpaceDE w:val="0"/>
        <w:autoSpaceDN w:val="0"/>
        <w:adjustRightInd w:val="0"/>
        <w:ind w:firstLine="709"/>
        <w:jc w:val="both"/>
        <w:rPr>
          <w:color w:val="000000" w:themeColor="text1"/>
          <w:szCs w:val="20"/>
        </w:rPr>
      </w:pPr>
      <w:r w:rsidRPr="00FF11D8">
        <w:rPr>
          <w:color w:val="000000" w:themeColor="text1"/>
          <w:szCs w:val="20"/>
        </w:rPr>
        <w:t>4.5. В случае неисполнения Получателем субсидии требования о возврате субсидии (частичном возврате субсидии) субсидия (часть субсидии) подлежит взысканию в порядке, установленном законодательством Российской Федерации.</w:t>
      </w:r>
    </w:p>
    <w:p w:rsidR="00645D31" w:rsidRPr="00FF11D8" w:rsidRDefault="00645D31" w:rsidP="00645D31">
      <w:pPr>
        <w:autoSpaceDE w:val="0"/>
        <w:autoSpaceDN w:val="0"/>
        <w:adjustRightInd w:val="0"/>
        <w:ind w:firstLine="709"/>
        <w:jc w:val="center"/>
        <w:rPr>
          <w:b/>
          <w:szCs w:val="20"/>
        </w:rPr>
      </w:pP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rPr>
          <w:szCs w:val="20"/>
        </w:rPr>
        <w:sectPr w:rsidR="00645D31" w:rsidRPr="00FF11D8" w:rsidSect="00B819C1">
          <w:headerReference w:type="default" r:id="rId15"/>
          <w:pgSz w:w="11906" w:h="16838"/>
          <w:pgMar w:top="1134" w:right="567" w:bottom="1134" w:left="1701" w:header="709" w:footer="709" w:gutter="0"/>
          <w:cols w:space="720"/>
        </w:sectPr>
      </w:pPr>
    </w:p>
    <w:p w:rsidR="00645D31" w:rsidRPr="00FF11D8" w:rsidRDefault="00645D31" w:rsidP="00645D31">
      <w:pPr>
        <w:autoSpaceDE w:val="0"/>
        <w:autoSpaceDN w:val="0"/>
        <w:adjustRightInd w:val="0"/>
        <w:ind w:left="5245"/>
        <w:jc w:val="both"/>
        <w:rPr>
          <w:szCs w:val="20"/>
        </w:rPr>
      </w:pPr>
      <w:r w:rsidRPr="00FF11D8">
        <w:rPr>
          <w:szCs w:val="20"/>
        </w:rPr>
        <w:lastRenderedPageBreak/>
        <w:t>Приложение 1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45D31" w:rsidRDefault="00645D31" w:rsidP="00645D31">
      <w:pPr>
        <w:widowControl w:val="0"/>
        <w:autoSpaceDE w:val="0"/>
        <w:autoSpaceDN w:val="0"/>
        <w:adjustRightInd w:val="0"/>
        <w:ind w:firstLine="720"/>
        <w:jc w:val="right"/>
      </w:pPr>
    </w:p>
    <w:p w:rsidR="00645D31" w:rsidRPr="00FF11D8" w:rsidRDefault="00645D31" w:rsidP="00645D31">
      <w:pPr>
        <w:widowControl w:val="0"/>
        <w:autoSpaceDE w:val="0"/>
        <w:autoSpaceDN w:val="0"/>
        <w:adjustRightInd w:val="0"/>
        <w:ind w:firstLine="720"/>
        <w:jc w:val="right"/>
      </w:pPr>
    </w:p>
    <w:p w:rsidR="00645D31" w:rsidRPr="00FF11D8" w:rsidRDefault="00645D31" w:rsidP="00645D31">
      <w:pPr>
        <w:widowControl w:val="0"/>
        <w:autoSpaceDE w:val="0"/>
        <w:autoSpaceDN w:val="0"/>
        <w:adjustRightInd w:val="0"/>
        <w:jc w:val="center"/>
        <w:rPr>
          <w:rFonts w:cs="Courier New"/>
          <w:b/>
        </w:rPr>
      </w:pPr>
      <w:r w:rsidRPr="00FF11D8">
        <w:rPr>
          <w:rFonts w:cs="Courier New"/>
          <w:b/>
        </w:rPr>
        <w:t>Образец заявки</w:t>
      </w:r>
    </w:p>
    <w:p w:rsidR="00645D31" w:rsidRPr="00FF11D8" w:rsidRDefault="00645D31" w:rsidP="00645D31">
      <w:pPr>
        <w:autoSpaceDE w:val="0"/>
        <w:autoSpaceDN w:val="0"/>
        <w:adjustRightInd w:val="0"/>
        <w:ind w:firstLine="709"/>
        <w:jc w:val="center"/>
        <w:rPr>
          <w:b/>
          <w:szCs w:val="20"/>
        </w:rPr>
      </w:pPr>
      <w:r w:rsidRPr="00FF11D8">
        <w:rPr>
          <w:b/>
          <w:szCs w:val="20"/>
        </w:rPr>
        <w:t>на предоставление субсидии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45D31" w:rsidRPr="00FF11D8" w:rsidRDefault="00645D31" w:rsidP="00645D31">
      <w:pPr>
        <w:widowControl w:val="0"/>
        <w:autoSpaceDE w:val="0"/>
        <w:autoSpaceDN w:val="0"/>
        <w:adjustRightInd w:val="0"/>
        <w:ind w:firstLine="720"/>
        <w:jc w:val="center"/>
      </w:pPr>
      <w:r w:rsidRPr="00FF11D8">
        <w:tab/>
      </w:r>
      <w:r w:rsidRPr="00FF11D8">
        <w:tab/>
      </w:r>
      <w:r w:rsidRPr="00FF11D8">
        <w:tab/>
      </w:r>
      <w:r w:rsidRPr="00FF11D8">
        <w:tab/>
      </w:r>
      <w:r w:rsidRPr="00FF11D8">
        <w:tab/>
      </w:r>
      <w:r w:rsidRPr="00FF11D8">
        <w:tab/>
      </w:r>
      <w:r w:rsidRPr="00FF11D8">
        <w:tab/>
      </w:r>
    </w:p>
    <w:p w:rsidR="00645D31" w:rsidRPr="00FF11D8" w:rsidRDefault="00645D31" w:rsidP="00645D31">
      <w:pPr>
        <w:widowControl w:val="0"/>
        <w:autoSpaceDE w:val="0"/>
        <w:autoSpaceDN w:val="0"/>
        <w:adjustRightInd w:val="0"/>
        <w:ind w:firstLine="720"/>
        <w:jc w:val="center"/>
      </w:pPr>
      <w:r w:rsidRPr="00FF11D8">
        <w:tab/>
      </w:r>
      <w:r w:rsidRPr="00FF11D8">
        <w:tab/>
      </w:r>
      <w:r w:rsidRPr="00FF11D8">
        <w:tab/>
      </w:r>
      <w:r w:rsidRPr="00FF11D8">
        <w:tab/>
      </w:r>
      <w:r w:rsidRPr="00FF11D8">
        <w:tab/>
      </w:r>
      <w:r w:rsidRPr="00FF11D8">
        <w:tab/>
      </w:r>
      <w:r w:rsidRPr="00FF11D8">
        <w:tab/>
        <w:t>Главе Нижневартовского района</w:t>
      </w:r>
    </w:p>
    <w:p w:rsidR="00645D31" w:rsidRPr="00FF11D8" w:rsidRDefault="00645D31" w:rsidP="00645D31">
      <w:pPr>
        <w:widowControl w:val="0"/>
        <w:autoSpaceDE w:val="0"/>
        <w:autoSpaceDN w:val="0"/>
        <w:adjustRightInd w:val="0"/>
        <w:ind w:firstLine="720"/>
        <w:jc w:val="center"/>
      </w:pPr>
    </w:p>
    <w:p w:rsidR="00645D31" w:rsidRPr="00FF11D8" w:rsidRDefault="00645D31" w:rsidP="00645D31">
      <w:pPr>
        <w:widowControl w:val="0"/>
        <w:autoSpaceDE w:val="0"/>
        <w:autoSpaceDN w:val="0"/>
        <w:adjustRightInd w:val="0"/>
        <w:ind w:firstLine="720"/>
        <w:jc w:val="center"/>
      </w:pPr>
    </w:p>
    <w:p w:rsidR="00645D31" w:rsidRPr="00FF11D8" w:rsidRDefault="00645D31" w:rsidP="00645D31">
      <w:pPr>
        <w:widowControl w:val="0"/>
        <w:autoSpaceDE w:val="0"/>
        <w:autoSpaceDN w:val="0"/>
        <w:adjustRightInd w:val="0"/>
        <w:jc w:val="center"/>
        <w:rPr>
          <w:rFonts w:cs="Courier New"/>
        </w:rPr>
      </w:pPr>
      <w:bookmarkStart w:id="11" w:name="Par203"/>
      <w:bookmarkEnd w:id="11"/>
      <w:r w:rsidRPr="00FF11D8">
        <w:rPr>
          <w:rFonts w:cs="Courier New"/>
        </w:rPr>
        <w:t>Заявка</w:t>
      </w:r>
    </w:p>
    <w:p w:rsidR="00645D31" w:rsidRPr="00FF11D8" w:rsidRDefault="00645D31" w:rsidP="00645D31">
      <w:pPr>
        <w:autoSpaceDE w:val="0"/>
        <w:autoSpaceDN w:val="0"/>
        <w:adjustRightInd w:val="0"/>
        <w:ind w:firstLine="709"/>
        <w:jc w:val="center"/>
        <w:rPr>
          <w:szCs w:val="20"/>
        </w:rPr>
      </w:pPr>
      <w:r w:rsidRPr="00FF11D8">
        <w:rPr>
          <w:szCs w:val="20"/>
        </w:rPr>
        <w:t>на предоставление субсидии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45D31" w:rsidRPr="00FF11D8" w:rsidRDefault="00645D31" w:rsidP="00645D31">
      <w:pPr>
        <w:autoSpaceDE w:val="0"/>
        <w:autoSpaceDN w:val="0"/>
        <w:adjustRightInd w:val="0"/>
        <w:ind w:firstLine="709"/>
        <w:jc w:val="center"/>
        <w:rPr>
          <w:szCs w:val="20"/>
        </w:rPr>
      </w:pPr>
    </w:p>
    <w:p w:rsidR="00645D31" w:rsidRPr="00FF11D8" w:rsidRDefault="00645D31" w:rsidP="00645D31">
      <w:pPr>
        <w:widowControl w:val="0"/>
        <w:autoSpaceDE w:val="0"/>
        <w:autoSpaceDN w:val="0"/>
        <w:adjustRightInd w:val="0"/>
        <w:jc w:val="both"/>
        <w:rPr>
          <w:rFonts w:cs="Courier New"/>
        </w:rPr>
      </w:pPr>
      <w:r w:rsidRPr="00FF11D8">
        <w:rPr>
          <w:rFonts w:cs="Courier New"/>
        </w:rPr>
        <w:t>____________________________________________________________________</w:t>
      </w:r>
    </w:p>
    <w:p w:rsidR="00645D31" w:rsidRPr="00FF11D8" w:rsidRDefault="00645D31" w:rsidP="00645D31">
      <w:pPr>
        <w:widowControl w:val="0"/>
        <w:autoSpaceDE w:val="0"/>
        <w:autoSpaceDN w:val="0"/>
        <w:adjustRightInd w:val="0"/>
        <w:jc w:val="center"/>
        <w:rPr>
          <w:rFonts w:cs="Courier New"/>
          <w:sz w:val="24"/>
        </w:rPr>
      </w:pPr>
      <w:r w:rsidRPr="00FF11D8">
        <w:rPr>
          <w:rFonts w:cs="Courier New"/>
          <w:sz w:val="24"/>
        </w:rPr>
        <w:t>(полное наименование некоммерческой организации)</w:t>
      </w:r>
    </w:p>
    <w:p w:rsidR="00645D31" w:rsidRPr="00FF11D8" w:rsidRDefault="00645D31" w:rsidP="00645D31">
      <w:pPr>
        <w:widowControl w:val="0"/>
        <w:autoSpaceDE w:val="0"/>
        <w:autoSpaceDN w:val="0"/>
        <w:adjustRightInd w:val="0"/>
        <w:jc w:val="both"/>
        <w:rPr>
          <w:rFonts w:cs="Courier New"/>
        </w:rPr>
      </w:pPr>
      <w:r w:rsidRPr="00FF11D8">
        <w:rPr>
          <w:rFonts w:cs="Courier New"/>
        </w:rPr>
        <w:t>___________________________________________________________________</w:t>
      </w:r>
    </w:p>
    <w:p w:rsidR="00645D31" w:rsidRPr="00FF11D8" w:rsidRDefault="00645D31" w:rsidP="00645D31">
      <w:pPr>
        <w:widowControl w:val="0"/>
        <w:autoSpaceDE w:val="0"/>
        <w:autoSpaceDN w:val="0"/>
        <w:adjustRightInd w:val="0"/>
        <w:jc w:val="center"/>
        <w:rPr>
          <w:rFonts w:cs="Courier New"/>
          <w:sz w:val="24"/>
        </w:rPr>
      </w:pPr>
      <w:r w:rsidRPr="00FF11D8">
        <w:rPr>
          <w:rFonts w:cs="Courier New"/>
          <w:sz w:val="24"/>
        </w:rPr>
        <w:t>(направление и название проекта)</w:t>
      </w:r>
    </w:p>
    <w:p w:rsidR="00645D31" w:rsidRPr="00FF11D8" w:rsidRDefault="00645D31" w:rsidP="00645D31">
      <w:pPr>
        <w:widowControl w:val="0"/>
        <w:autoSpaceDE w:val="0"/>
        <w:autoSpaceDN w:val="0"/>
        <w:adjustRightInd w:val="0"/>
        <w:ind w:firstLine="720"/>
        <w:jc w:val="center"/>
      </w:pPr>
    </w:p>
    <w:tbl>
      <w:tblPr>
        <w:tblW w:w="0" w:type="auto"/>
        <w:tblInd w:w="62" w:type="dxa"/>
        <w:tblLayout w:type="fixed"/>
        <w:tblCellMar>
          <w:top w:w="102" w:type="dxa"/>
          <w:left w:w="62" w:type="dxa"/>
          <w:bottom w:w="102" w:type="dxa"/>
          <w:right w:w="62" w:type="dxa"/>
        </w:tblCellMar>
        <w:tblLook w:val="04A0"/>
      </w:tblPr>
      <w:tblGrid>
        <w:gridCol w:w="6803"/>
        <w:gridCol w:w="2268"/>
      </w:tblGrid>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Организационно-правовая форма</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Дата регистрации (при создании до 1 июля 2002 года)</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Дата внесения записи о создании в Единый государственный реестр юридических лиц (при создании после 1 июля 2002 года)</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Основной государственный регистрационный номер</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Код по общероссийскому классификатору продукции (ОКПО)</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Ко</w:t>
            </w:r>
            <w:proofErr w:type="gramStart"/>
            <w:r w:rsidRPr="00FF11D8">
              <w:rPr>
                <w:sz w:val="24"/>
              </w:rPr>
              <w:t>д(</w:t>
            </w:r>
            <w:proofErr w:type="spellStart"/>
            <w:proofErr w:type="gramEnd"/>
            <w:r w:rsidRPr="00FF11D8">
              <w:rPr>
                <w:sz w:val="24"/>
              </w:rPr>
              <w:t>ы</w:t>
            </w:r>
            <w:proofErr w:type="spellEnd"/>
            <w:r w:rsidRPr="00FF11D8">
              <w:rPr>
                <w:sz w:val="24"/>
              </w:rPr>
              <w:t xml:space="preserve">) по общероссийскому классификатору внешнеэкономической деятельности </w:t>
            </w:r>
            <w:hyperlink r:id="rId16" w:history="1">
              <w:r w:rsidRPr="00FF11D8">
                <w:rPr>
                  <w:color w:val="0000FF"/>
                  <w:sz w:val="24"/>
                  <w:u w:val="single"/>
                </w:rPr>
                <w:t>(ОКВЭД)</w:t>
              </w:r>
            </w:hyperlink>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Адрес (местонахождение) постоянно действующего органа некоммерческой организации</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Почтовый адрес</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 xml:space="preserve">Телефон, сайт в информационно-телекоммуникационной сети </w:t>
            </w:r>
            <w:r w:rsidRPr="00FF11D8">
              <w:rPr>
                <w:sz w:val="24"/>
              </w:rPr>
              <w:lastRenderedPageBreak/>
              <w:t>"Интернет" (при наличии), адрес электронной почты (при наличии)</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lastRenderedPageBreak/>
              <w:t>Наименование должности руководителя</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Фамилия, имя, отчество (при наличии) руководителя</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Численность работников</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Численность добровольцев</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Численность учредителей (участников, членов)</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bl>
    <w:p w:rsidR="00645D31" w:rsidRPr="00FF11D8" w:rsidRDefault="00645D31" w:rsidP="00645D31">
      <w:pPr>
        <w:widowControl w:val="0"/>
        <w:autoSpaceDE w:val="0"/>
        <w:autoSpaceDN w:val="0"/>
        <w:adjustRightInd w:val="0"/>
        <w:ind w:firstLine="720"/>
        <w:jc w:val="both"/>
      </w:pPr>
    </w:p>
    <w:p w:rsidR="00645D31" w:rsidRPr="00FF11D8" w:rsidRDefault="00645D31" w:rsidP="00645D31">
      <w:pPr>
        <w:widowControl w:val="0"/>
        <w:autoSpaceDE w:val="0"/>
        <w:autoSpaceDN w:val="0"/>
        <w:adjustRightInd w:val="0"/>
        <w:ind w:firstLine="720"/>
        <w:jc w:val="center"/>
        <w:outlineLvl w:val="2"/>
      </w:pPr>
      <w:r w:rsidRPr="00FF11D8">
        <w:t xml:space="preserve">Информация о проекте, представленном в составе заявки </w:t>
      </w:r>
    </w:p>
    <w:p w:rsidR="00645D31" w:rsidRPr="00FF11D8" w:rsidRDefault="00645D31" w:rsidP="00645D31">
      <w:pPr>
        <w:widowControl w:val="0"/>
        <w:autoSpaceDE w:val="0"/>
        <w:autoSpaceDN w:val="0"/>
        <w:adjustRightInd w:val="0"/>
        <w:ind w:firstLine="720"/>
        <w:jc w:val="both"/>
      </w:pPr>
    </w:p>
    <w:tbl>
      <w:tblPr>
        <w:tblW w:w="0" w:type="auto"/>
        <w:tblInd w:w="62" w:type="dxa"/>
        <w:tblLayout w:type="fixed"/>
        <w:tblCellMar>
          <w:top w:w="102" w:type="dxa"/>
          <w:left w:w="62" w:type="dxa"/>
          <w:bottom w:w="102" w:type="dxa"/>
          <w:right w:w="62" w:type="dxa"/>
        </w:tblCellMar>
        <w:tblLook w:val="04A0"/>
      </w:tblPr>
      <w:tblGrid>
        <w:gridCol w:w="6803"/>
        <w:gridCol w:w="2268"/>
      </w:tblGrid>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Наименование проекта</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Место реализации проекта (адрес помещения (территории), где планируется проведение мероприятий проекта)</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Сроки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Сроки реализации мероприятий проекта, для финансового обеспечения которых запрашивается субсидия</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Общая сумма планируемых расходов на реализацию проекта</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Запрашиваемый размер субсидии</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 xml:space="preserve">Предполагаемая сумма </w:t>
            </w:r>
            <w:proofErr w:type="spellStart"/>
            <w:r w:rsidRPr="00FF11D8">
              <w:rPr>
                <w:sz w:val="24"/>
              </w:rPr>
              <w:t>софинансирования</w:t>
            </w:r>
            <w:proofErr w:type="spellEnd"/>
            <w:r w:rsidRPr="00FF11D8">
              <w:rPr>
                <w:sz w:val="24"/>
              </w:rPr>
              <w:t xml:space="preserve"> проекта</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Основные цели и задачи проекта</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Общественно полезный эффект от реализации проекта (описание позитивных изменений, которые произойдут в результате реализации проекта)</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Целевая аудитория проекта (в том числе охват аудитории) (чел.)</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Используемые технологии и формы работы с целевой аудиторией</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Материально-техническое оснащение участника конкурса</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6803"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Обеспечение безопасности детей при проведении мероприятий с их участием</w:t>
            </w:r>
          </w:p>
        </w:tc>
        <w:tc>
          <w:tcPr>
            <w:tcW w:w="226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rPr>
                <w:sz w:val="24"/>
              </w:rPr>
            </w:pPr>
          </w:p>
        </w:tc>
      </w:tr>
      <w:tr w:rsidR="00645D31" w:rsidRPr="00FF11D8" w:rsidTr="00B819C1">
        <w:tc>
          <w:tcPr>
            <w:tcW w:w="9071" w:type="dxa"/>
            <w:gridSpan w:val="2"/>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jc w:val="both"/>
              <w:rPr>
                <w:sz w:val="24"/>
              </w:rPr>
            </w:pPr>
            <w:r w:rsidRPr="00FF11D8">
              <w:rPr>
                <w:sz w:val="24"/>
              </w:rPr>
              <w:t>Краткое описание мероприятий проекта, для финансового обеспечения которых запрашивается субсидия</w:t>
            </w:r>
          </w:p>
        </w:tc>
      </w:tr>
    </w:tbl>
    <w:p w:rsidR="00645D31" w:rsidRPr="00FF11D8" w:rsidRDefault="00645D31" w:rsidP="00645D31">
      <w:pPr>
        <w:widowControl w:val="0"/>
        <w:autoSpaceDE w:val="0"/>
        <w:autoSpaceDN w:val="0"/>
        <w:adjustRightInd w:val="0"/>
        <w:ind w:firstLine="540"/>
        <w:jc w:val="both"/>
      </w:pPr>
    </w:p>
    <w:p w:rsidR="00645D31" w:rsidRPr="00FF11D8" w:rsidRDefault="00645D31" w:rsidP="00645D31">
      <w:pPr>
        <w:widowControl w:val="0"/>
        <w:autoSpaceDE w:val="0"/>
        <w:autoSpaceDN w:val="0"/>
        <w:adjustRightInd w:val="0"/>
        <w:jc w:val="both"/>
        <w:rPr>
          <w:rFonts w:cs="Courier New"/>
        </w:rPr>
      </w:pPr>
      <w:r w:rsidRPr="00FF11D8">
        <w:rPr>
          <w:rFonts w:cs="Courier New"/>
        </w:rPr>
        <w:t xml:space="preserve">    Достоверность информации (в том числе документов), представленной </w:t>
      </w:r>
      <w:proofErr w:type="gramStart"/>
      <w:r w:rsidRPr="00FF11D8">
        <w:rPr>
          <w:rFonts w:cs="Courier New"/>
        </w:rPr>
        <w:t>в</w:t>
      </w:r>
      <w:proofErr w:type="gramEnd"/>
    </w:p>
    <w:p w:rsidR="00645D31" w:rsidRPr="00FF11D8" w:rsidRDefault="00645D31" w:rsidP="00645D31">
      <w:pPr>
        <w:widowControl w:val="0"/>
        <w:autoSpaceDE w:val="0"/>
        <w:autoSpaceDN w:val="0"/>
        <w:adjustRightInd w:val="0"/>
        <w:jc w:val="both"/>
        <w:rPr>
          <w:rFonts w:cs="Courier New"/>
        </w:rPr>
      </w:pPr>
      <w:proofErr w:type="gramStart"/>
      <w:r w:rsidRPr="00FF11D8">
        <w:rPr>
          <w:rFonts w:cs="Courier New"/>
        </w:rPr>
        <w:t>составе</w:t>
      </w:r>
      <w:proofErr w:type="gramEnd"/>
      <w:r w:rsidRPr="00FF11D8">
        <w:rPr>
          <w:rFonts w:cs="Courier New"/>
        </w:rPr>
        <w:t xml:space="preserve"> заявки, подтверждаю.</w:t>
      </w:r>
    </w:p>
    <w:p w:rsidR="00645D31" w:rsidRPr="00FF11D8" w:rsidRDefault="00645D31" w:rsidP="00645D31">
      <w:pPr>
        <w:widowControl w:val="0"/>
        <w:autoSpaceDE w:val="0"/>
        <w:autoSpaceDN w:val="0"/>
        <w:adjustRightInd w:val="0"/>
        <w:jc w:val="both"/>
        <w:rPr>
          <w:rFonts w:cs="Courier New"/>
        </w:rPr>
      </w:pPr>
      <w:r w:rsidRPr="00FF11D8">
        <w:rPr>
          <w:rFonts w:cs="Courier New"/>
        </w:rPr>
        <w:t xml:space="preserve">    С условиями Порядка предоставления субсидии </w:t>
      </w:r>
      <w:proofErr w:type="gramStart"/>
      <w:r w:rsidRPr="00FF11D8">
        <w:rPr>
          <w:rFonts w:cs="Courier New"/>
        </w:rPr>
        <w:t>ознакомлен</w:t>
      </w:r>
      <w:proofErr w:type="gramEnd"/>
      <w:r w:rsidRPr="00FF11D8">
        <w:rPr>
          <w:rFonts w:cs="Courier New"/>
        </w:rPr>
        <w:t xml:space="preserve"> и согласен.</w:t>
      </w:r>
    </w:p>
    <w:p w:rsidR="00645D31" w:rsidRPr="00FF11D8" w:rsidRDefault="00645D31" w:rsidP="00645D31">
      <w:pPr>
        <w:widowControl w:val="0"/>
        <w:autoSpaceDE w:val="0"/>
        <w:autoSpaceDN w:val="0"/>
        <w:adjustRightInd w:val="0"/>
        <w:jc w:val="both"/>
        <w:rPr>
          <w:rFonts w:cs="Courier New"/>
        </w:rPr>
      </w:pPr>
      <w:r w:rsidRPr="00FF11D8">
        <w:rPr>
          <w:rFonts w:cs="Courier New"/>
        </w:rPr>
        <w:lastRenderedPageBreak/>
        <w:t xml:space="preserve">    Подтверждаю,  что на момент подачи заявки некоммерческая организация не</w:t>
      </w:r>
    </w:p>
    <w:p w:rsidR="00645D31" w:rsidRPr="00FF11D8" w:rsidRDefault="00645D31" w:rsidP="00645D31">
      <w:pPr>
        <w:widowControl w:val="0"/>
        <w:autoSpaceDE w:val="0"/>
        <w:autoSpaceDN w:val="0"/>
        <w:adjustRightInd w:val="0"/>
        <w:jc w:val="both"/>
        <w:rPr>
          <w:rFonts w:cs="Courier New"/>
        </w:rPr>
      </w:pPr>
      <w:r w:rsidRPr="00FF11D8">
        <w:rPr>
          <w:rFonts w:cs="Courier New"/>
        </w:rPr>
        <w:t>находится в процессе реорганизации и (или) ликвидации, банкротства.</w:t>
      </w:r>
    </w:p>
    <w:p w:rsidR="00645D31" w:rsidRPr="00FF11D8" w:rsidRDefault="00645D31" w:rsidP="00645D31">
      <w:pPr>
        <w:widowControl w:val="0"/>
        <w:autoSpaceDE w:val="0"/>
        <w:autoSpaceDN w:val="0"/>
        <w:adjustRightInd w:val="0"/>
        <w:jc w:val="both"/>
        <w:rPr>
          <w:rFonts w:cs="Courier New"/>
        </w:rPr>
      </w:pPr>
      <w:r w:rsidRPr="00FF11D8">
        <w:rPr>
          <w:rFonts w:cs="Courier New"/>
        </w:rPr>
        <w:t xml:space="preserve">    Подтверждаю, что деятельность некоммерческой организации осуществляется на территории Нижневартовского района.</w:t>
      </w:r>
    </w:p>
    <w:p w:rsidR="00645D31" w:rsidRPr="00FF11D8" w:rsidRDefault="00645D31" w:rsidP="00645D31">
      <w:pPr>
        <w:widowControl w:val="0"/>
        <w:autoSpaceDE w:val="0"/>
        <w:autoSpaceDN w:val="0"/>
        <w:adjustRightInd w:val="0"/>
        <w:jc w:val="both"/>
        <w:rPr>
          <w:rFonts w:cs="Courier New"/>
        </w:rPr>
      </w:pPr>
      <w:r w:rsidRPr="00FF11D8">
        <w:rPr>
          <w:rFonts w:cs="Courier New"/>
        </w:rPr>
        <w:t xml:space="preserve">    Даю согласие на обработку персональных данных, указанных в заявке.</w:t>
      </w:r>
    </w:p>
    <w:p w:rsidR="00645D31" w:rsidRPr="00FF11D8" w:rsidRDefault="00645D31" w:rsidP="00645D31"/>
    <w:p w:rsidR="00645D31" w:rsidRPr="00FF11D8" w:rsidRDefault="00645D31" w:rsidP="00645D31">
      <w:pPr>
        <w:widowControl w:val="0"/>
        <w:autoSpaceDE w:val="0"/>
        <w:autoSpaceDN w:val="0"/>
        <w:adjustRightInd w:val="0"/>
        <w:jc w:val="both"/>
        <w:rPr>
          <w:rFonts w:cs="Courier New"/>
          <w:sz w:val="24"/>
        </w:rPr>
      </w:pPr>
      <w:r w:rsidRPr="00FF11D8">
        <w:rPr>
          <w:rFonts w:cs="Courier New"/>
          <w:sz w:val="24"/>
        </w:rPr>
        <w:t>_______________________________________________________   _________________</w:t>
      </w:r>
    </w:p>
    <w:p w:rsidR="00645D31" w:rsidRPr="00FF11D8" w:rsidRDefault="00645D31" w:rsidP="00645D31">
      <w:pPr>
        <w:widowControl w:val="0"/>
        <w:autoSpaceDE w:val="0"/>
        <w:autoSpaceDN w:val="0"/>
        <w:adjustRightInd w:val="0"/>
        <w:jc w:val="both"/>
        <w:rPr>
          <w:rFonts w:cs="Courier New"/>
          <w:sz w:val="24"/>
        </w:rPr>
      </w:pPr>
      <w:r w:rsidRPr="00FF11D8">
        <w:rPr>
          <w:rFonts w:cs="Courier New"/>
          <w:sz w:val="24"/>
        </w:rPr>
        <w:t xml:space="preserve">        </w:t>
      </w:r>
      <w:proofErr w:type="gramStart"/>
      <w:r w:rsidRPr="00FF11D8">
        <w:rPr>
          <w:rFonts w:cs="Courier New"/>
          <w:sz w:val="24"/>
        </w:rPr>
        <w:t>(фамилия, имя, отчество (при наличии)                                         (подпись)</w:t>
      </w:r>
      <w:proofErr w:type="gramEnd"/>
    </w:p>
    <w:p w:rsidR="00645D31" w:rsidRPr="00FF11D8" w:rsidRDefault="00645D31" w:rsidP="00645D31">
      <w:pPr>
        <w:widowControl w:val="0"/>
        <w:autoSpaceDE w:val="0"/>
        <w:autoSpaceDN w:val="0"/>
        <w:adjustRightInd w:val="0"/>
        <w:jc w:val="both"/>
        <w:rPr>
          <w:rFonts w:cs="Courier New"/>
          <w:sz w:val="24"/>
        </w:rPr>
      </w:pPr>
      <w:r w:rsidRPr="00FF11D8">
        <w:rPr>
          <w:rFonts w:cs="Courier New"/>
          <w:sz w:val="24"/>
        </w:rPr>
        <w:t xml:space="preserve">     руководителя некоммерческой организации либо</w:t>
      </w:r>
    </w:p>
    <w:p w:rsidR="00645D31" w:rsidRPr="00FF11D8" w:rsidRDefault="00645D31" w:rsidP="00645D31">
      <w:pPr>
        <w:widowControl w:val="0"/>
        <w:autoSpaceDE w:val="0"/>
        <w:autoSpaceDN w:val="0"/>
        <w:adjustRightInd w:val="0"/>
        <w:jc w:val="both"/>
        <w:rPr>
          <w:rFonts w:cs="Courier New"/>
          <w:sz w:val="24"/>
        </w:rPr>
      </w:pPr>
      <w:r w:rsidRPr="00FF11D8">
        <w:rPr>
          <w:rFonts w:cs="Courier New"/>
          <w:sz w:val="24"/>
        </w:rPr>
        <w:t xml:space="preserve">               уполномоченного лица)</w:t>
      </w:r>
    </w:p>
    <w:p w:rsidR="00645D31" w:rsidRPr="00FF11D8" w:rsidRDefault="00645D31" w:rsidP="00645D31">
      <w:pPr>
        <w:widowControl w:val="0"/>
        <w:autoSpaceDE w:val="0"/>
        <w:autoSpaceDN w:val="0"/>
        <w:adjustRightInd w:val="0"/>
        <w:jc w:val="both"/>
        <w:rPr>
          <w:rFonts w:cs="Courier New"/>
          <w:sz w:val="24"/>
        </w:rPr>
      </w:pPr>
    </w:p>
    <w:p w:rsidR="00645D31" w:rsidRPr="00FF11D8" w:rsidRDefault="00645D31" w:rsidP="00645D31">
      <w:pPr>
        <w:widowControl w:val="0"/>
        <w:autoSpaceDE w:val="0"/>
        <w:autoSpaceDN w:val="0"/>
        <w:adjustRightInd w:val="0"/>
        <w:jc w:val="both"/>
        <w:rPr>
          <w:rFonts w:cs="Courier New"/>
          <w:sz w:val="24"/>
        </w:rPr>
      </w:pPr>
    </w:p>
    <w:p w:rsidR="00645D31" w:rsidRPr="00FF11D8" w:rsidRDefault="00645D31" w:rsidP="00645D31">
      <w:pPr>
        <w:widowControl w:val="0"/>
        <w:autoSpaceDE w:val="0"/>
        <w:autoSpaceDN w:val="0"/>
        <w:adjustRightInd w:val="0"/>
        <w:jc w:val="both"/>
        <w:rPr>
          <w:rFonts w:cs="Courier New"/>
          <w:sz w:val="24"/>
        </w:rPr>
      </w:pPr>
      <w:r w:rsidRPr="00FF11D8">
        <w:rPr>
          <w:rFonts w:cs="Courier New"/>
          <w:sz w:val="24"/>
        </w:rPr>
        <w:t>"___" __________ 20__ года                            М.П.</w:t>
      </w:r>
    </w:p>
    <w:p w:rsidR="00645D31" w:rsidRPr="00FF11D8" w:rsidRDefault="00645D31" w:rsidP="00645D31">
      <w:pPr>
        <w:widowControl w:val="0"/>
        <w:autoSpaceDE w:val="0"/>
        <w:autoSpaceDN w:val="0"/>
        <w:adjustRightInd w:val="0"/>
        <w:ind w:firstLine="720"/>
        <w:jc w:val="both"/>
      </w:pPr>
    </w:p>
    <w:p w:rsidR="00645D31" w:rsidRPr="00FF11D8" w:rsidRDefault="00645D31" w:rsidP="00645D31">
      <w:pPr>
        <w:widowControl w:val="0"/>
        <w:autoSpaceDE w:val="0"/>
        <w:autoSpaceDN w:val="0"/>
        <w:adjustRightInd w:val="0"/>
        <w:ind w:firstLine="720"/>
        <w:jc w:val="both"/>
      </w:pPr>
    </w:p>
    <w:p w:rsidR="00645D31" w:rsidRPr="00FF11D8" w:rsidRDefault="00645D31" w:rsidP="00645D31">
      <w:pPr>
        <w:widowControl w:val="0"/>
        <w:autoSpaceDE w:val="0"/>
        <w:autoSpaceDN w:val="0"/>
        <w:adjustRightInd w:val="0"/>
        <w:ind w:firstLine="720"/>
        <w:jc w:val="both"/>
      </w:pPr>
    </w:p>
    <w:p w:rsidR="00645D31" w:rsidRPr="00FF11D8" w:rsidRDefault="00645D31" w:rsidP="00645D31">
      <w:pPr>
        <w:widowControl w:val="0"/>
        <w:autoSpaceDE w:val="0"/>
        <w:autoSpaceDN w:val="0"/>
        <w:adjustRightInd w:val="0"/>
        <w:ind w:firstLine="720"/>
        <w:jc w:val="both"/>
      </w:pPr>
    </w:p>
    <w:p w:rsidR="00645D31" w:rsidRPr="00FF11D8" w:rsidRDefault="00645D31" w:rsidP="00645D31">
      <w:pPr>
        <w:widowControl w:val="0"/>
        <w:autoSpaceDE w:val="0"/>
        <w:autoSpaceDN w:val="0"/>
        <w:adjustRightInd w:val="0"/>
        <w:ind w:firstLine="720"/>
        <w:jc w:val="both"/>
      </w:pPr>
    </w:p>
    <w:p w:rsidR="00645D31" w:rsidRPr="00FF11D8" w:rsidRDefault="00645D31" w:rsidP="00645D31">
      <w:pPr>
        <w:sectPr w:rsidR="00645D31" w:rsidRPr="00FF11D8">
          <w:pgSz w:w="11906" w:h="16838"/>
          <w:pgMar w:top="1134" w:right="567" w:bottom="1134" w:left="1701" w:header="709" w:footer="709" w:gutter="0"/>
          <w:cols w:space="720"/>
        </w:sectPr>
      </w:pPr>
    </w:p>
    <w:p w:rsidR="00645D31" w:rsidRPr="00FF11D8" w:rsidRDefault="00645D31" w:rsidP="00645D31">
      <w:pPr>
        <w:autoSpaceDE w:val="0"/>
        <w:autoSpaceDN w:val="0"/>
        <w:adjustRightInd w:val="0"/>
        <w:ind w:left="5245"/>
        <w:jc w:val="both"/>
        <w:rPr>
          <w:szCs w:val="20"/>
        </w:rPr>
      </w:pPr>
      <w:r w:rsidRPr="00FF11D8">
        <w:rPr>
          <w:szCs w:val="20"/>
        </w:rPr>
        <w:lastRenderedPageBreak/>
        <w:t>Приложение 2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45D31" w:rsidRPr="00FF11D8" w:rsidRDefault="00645D31" w:rsidP="00645D31">
      <w:pPr>
        <w:widowControl w:val="0"/>
        <w:autoSpaceDE w:val="0"/>
        <w:autoSpaceDN w:val="0"/>
        <w:adjustRightInd w:val="0"/>
        <w:ind w:firstLine="720"/>
        <w:jc w:val="center"/>
      </w:pPr>
    </w:p>
    <w:p w:rsidR="00645D31" w:rsidRPr="00FF11D8" w:rsidRDefault="00645D31" w:rsidP="00645D31">
      <w:pPr>
        <w:widowControl w:val="0"/>
        <w:autoSpaceDE w:val="0"/>
        <w:autoSpaceDN w:val="0"/>
        <w:adjustRightInd w:val="0"/>
        <w:ind w:firstLine="720"/>
        <w:jc w:val="center"/>
      </w:pPr>
    </w:p>
    <w:p w:rsidR="00645D31" w:rsidRPr="00FF11D8" w:rsidRDefault="00645D31" w:rsidP="00645D31">
      <w:pPr>
        <w:widowControl w:val="0"/>
        <w:autoSpaceDE w:val="0"/>
        <w:autoSpaceDN w:val="0"/>
        <w:adjustRightInd w:val="0"/>
        <w:ind w:firstLine="720"/>
        <w:jc w:val="center"/>
      </w:pPr>
    </w:p>
    <w:p w:rsidR="00645D31" w:rsidRPr="00FF11D8" w:rsidRDefault="00645D31" w:rsidP="00645D31">
      <w:pPr>
        <w:widowControl w:val="0"/>
        <w:autoSpaceDE w:val="0"/>
        <w:autoSpaceDN w:val="0"/>
        <w:adjustRightInd w:val="0"/>
        <w:jc w:val="center"/>
        <w:rPr>
          <w:b/>
          <w:bCs/>
        </w:rPr>
      </w:pPr>
      <w:bookmarkStart w:id="12" w:name="Par302"/>
      <w:bookmarkEnd w:id="12"/>
      <w:r w:rsidRPr="00FF11D8">
        <w:rPr>
          <w:b/>
          <w:bCs/>
        </w:rPr>
        <w:t>ТРЕБОВАНИЯ</w:t>
      </w:r>
    </w:p>
    <w:p w:rsidR="00645D31" w:rsidRPr="00FF11D8" w:rsidRDefault="00645D31" w:rsidP="00645D31">
      <w:pPr>
        <w:widowControl w:val="0"/>
        <w:autoSpaceDE w:val="0"/>
        <w:autoSpaceDN w:val="0"/>
        <w:adjustRightInd w:val="0"/>
        <w:jc w:val="center"/>
        <w:rPr>
          <w:b/>
          <w:bCs/>
        </w:rPr>
      </w:pPr>
      <w:r w:rsidRPr="00FF11D8">
        <w:rPr>
          <w:b/>
          <w:bCs/>
        </w:rPr>
        <w:t>К ОБЩЕСТВЕННО ЗНАЧИМОМУ ПРОЕКТУ</w:t>
      </w:r>
    </w:p>
    <w:p w:rsidR="00645D31" w:rsidRPr="00FF11D8" w:rsidRDefault="00645D31" w:rsidP="00645D31">
      <w:pPr>
        <w:widowControl w:val="0"/>
        <w:autoSpaceDE w:val="0"/>
        <w:autoSpaceDN w:val="0"/>
        <w:adjustRightInd w:val="0"/>
        <w:ind w:firstLine="720"/>
        <w:jc w:val="center"/>
      </w:pPr>
    </w:p>
    <w:p w:rsidR="00645D31" w:rsidRPr="00FF11D8" w:rsidRDefault="00645D31" w:rsidP="00645D31">
      <w:pPr>
        <w:widowControl w:val="0"/>
        <w:autoSpaceDE w:val="0"/>
        <w:autoSpaceDN w:val="0"/>
        <w:adjustRightInd w:val="0"/>
        <w:ind w:firstLine="540"/>
        <w:jc w:val="both"/>
      </w:pPr>
      <w:r w:rsidRPr="00FF11D8">
        <w:t>Общественно значимый проект должен включать следующие разделы:</w:t>
      </w:r>
    </w:p>
    <w:p w:rsidR="00645D31" w:rsidRPr="00FF11D8" w:rsidRDefault="00645D31" w:rsidP="00645D31">
      <w:pPr>
        <w:widowControl w:val="0"/>
        <w:autoSpaceDE w:val="0"/>
        <w:autoSpaceDN w:val="0"/>
        <w:adjustRightInd w:val="0"/>
        <w:spacing w:before="240"/>
        <w:ind w:firstLine="540"/>
        <w:jc w:val="both"/>
      </w:pPr>
      <w:r w:rsidRPr="00FF11D8">
        <w:t>1. Актуальность и социальная значимость проблемы.</w:t>
      </w:r>
    </w:p>
    <w:p w:rsidR="00645D31" w:rsidRPr="00FF11D8" w:rsidRDefault="00645D31" w:rsidP="00645D31">
      <w:pPr>
        <w:widowControl w:val="0"/>
        <w:autoSpaceDE w:val="0"/>
        <w:autoSpaceDN w:val="0"/>
        <w:adjustRightInd w:val="0"/>
        <w:spacing w:before="240"/>
        <w:ind w:firstLine="540"/>
        <w:jc w:val="both"/>
      </w:pPr>
      <w:r w:rsidRPr="00FF11D8">
        <w:t xml:space="preserve">Обосновать, почему этот проект необходим </w:t>
      </w:r>
      <w:proofErr w:type="gramStart"/>
      <w:r w:rsidRPr="00FF11D8">
        <w:t>в</w:t>
      </w:r>
      <w:proofErr w:type="gramEnd"/>
      <w:r w:rsidRPr="00FF11D8">
        <w:t xml:space="preserve"> </w:t>
      </w:r>
      <w:proofErr w:type="gramStart"/>
      <w:r w:rsidRPr="00FF11D8">
        <w:t>Нижневартовском</w:t>
      </w:r>
      <w:proofErr w:type="gramEnd"/>
      <w:r w:rsidRPr="00FF11D8">
        <w:t xml:space="preserve"> районе,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645D31" w:rsidRPr="00FF11D8" w:rsidRDefault="00645D31" w:rsidP="00645D31">
      <w:pPr>
        <w:widowControl w:val="0"/>
        <w:autoSpaceDE w:val="0"/>
        <w:autoSpaceDN w:val="0"/>
        <w:adjustRightInd w:val="0"/>
        <w:spacing w:before="240"/>
        <w:ind w:firstLine="540"/>
        <w:jc w:val="both"/>
      </w:pPr>
      <w:r w:rsidRPr="00FF11D8">
        <w:t>2. Структура управления проектом.</w:t>
      </w:r>
    </w:p>
    <w:p w:rsidR="00645D31" w:rsidRPr="00FF11D8" w:rsidRDefault="00645D31" w:rsidP="00645D31">
      <w:pPr>
        <w:widowControl w:val="0"/>
        <w:autoSpaceDE w:val="0"/>
        <w:autoSpaceDN w:val="0"/>
        <w:adjustRightInd w:val="0"/>
        <w:spacing w:before="240"/>
        <w:ind w:firstLine="540"/>
        <w:jc w:val="both"/>
      </w:pPr>
      <w:r w:rsidRPr="00FF11D8">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645D31" w:rsidRPr="00FF11D8" w:rsidRDefault="00645D31" w:rsidP="00645D31">
      <w:pPr>
        <w:widowControl w:val="0"/>
        <w:autoSpaceDE w:val="0"/>
        <w:autoSpaceDN w:val="0"/>
        <w:adjustRightInd w:val="0"/>
        <w:spacing w:before="240"/>
        <w:ind w:firstLine="540"/>
        <w:jc w:val="both"/>
      </w:pPr>
      <w:r w:rsidRPr="00FF11D8">
        <w:t>Отметить наличие опыта выполнения мероприятий, аналогичных по содержанию и объему мероприятиям, заявляемым в проекте.</w:t>
      </w:r>
    </w:p>
    <w:p w:rsidR="00645D31" w:rsidRPr="00FF11D8" w:rsidRDefault="00645D31" w:rsidP="00645D31">
      <w:pPr>
        <w:widowControl w:val="0"/>
        <w:autoSpaceDE w:val="0"/>
        <w:autoSpaceDN w:val="0"/>
        <w:adjustRightInd w:val="0"/>
        <w:spacing w:before="240"/>
        <w:ind w:firstLine="540"/>
        <w:jc w:val="both"/>
      </w:pPr>
      <w:r w:rsidRPr="00FF11D8">
        <w:t>3. Обоснованность проекта.</w:t>
      </w:r>
    </w:p>
    <w:p w:rsidR="00645D31" w:rsidRPr="00FF11D8" w:rsidRDefault="00645D31" w:rsidP="00645D31">
      <w:pPr>
        <w:widowControl w:val="0"/>
        <w:autoSpaceDE w:val="0"/>
        <w:autoSpaceDN w:val="0"/>
        <w:adjustRightInd w:val="0"/>
        <w:spacing w:before="240"/>
        <w:ind w:firstLine="540"/>
        <w:jc w:val="both"/>
      </w:pPr>
      <w:r w:rsidRPr="00FF11D8">
        <w:t>Перечислить все мероприятия проекта с указанием сроков их проведения, указать мероприятия проекта, на реализацию которых запрашиваются средства субсидии.</w:t>
      </w:r>
    </w:p>
    <w:p w:rsidR="00645D31" w:rsidRPr="00FF11D8" w:rsidRDefault="00645D31" w:rsidP="00645D31">
      <w:pPr>
        <w:widowControl w:val="0"/>
        <w:autoSpaceDE w:val="0"/>
        <w:autoSpaceDN w:val="0"/>
        <w:adjustRightInd w:val="0"/>
        <w:spacing w:before="240"/>
        <w:ind w:firstLine="540"/>
        <w:jc w:val="both"/>
      </w:pPr>
      <w:r w:rsidRPr="00FF11D8">
        <w:t>4. Экономическая целесообразность проекта.</w:t>
      </w:r>
    </w:p>
    <w:p w:rsidR="00645D31" w:rsidRPr="00FF11D8" w:rsidRDefault="00645D31" w:rsidP="00645D31">
      <w:pPr>
        <w:widowControl w:val="0"/>
        <w:autoSpaceDE w:val="0"/>
        <w:autoSpaceDN w:val="0"/>
        <w:adjustRightInd w:val="0"/>
        <w:spacing w:before="240"/>
        <w:ind w:firstLine="540"/>
        <w:jc w:val="both"/>
      </w:pPr>
      <w:r w:rsidRPr="00FF11D8">
        <w:t>Указать наличие собственных ресурсов и финансовых средств, необходимых для реализации проекта. Обосновать финансовые затраты на реализацию проекта, в том числе указать количество запрашиваемых сре</w:t>
      </w:r>
      <w:proofErr w:type="gramStart"/>
      <w:r w:rsidRPr="00FF11D8">
        <w:t>дств в к</w:t>
      </w:r>
      <w:proofErr w:type="gramEnd"/>
      <w:r w:rsidRPr="00FF11D8">
        <w:t>ачестве субсидии (с учетом требований Порядка).</w:t>
      </w:r>
    </w:p>
    <w:p w:rsidR="00645D31" w:rsidRPr="00FF11D8" w:rsidRDefault="00645D31" w:rsidP="00645D31">
      <w:pPr>
        <w:widowControl w:val="0"/>
        <w:autoSpaceDE w:val="0"/>
        <w:autoSpaceDN w:val="0"/>
        <w:adjustRightInd w:val="0"/>
        <w:spacing w:before="240"/>
        <w:ind w:firstLine="540"/>
        <w:jc w:val="both"/>
      </w:pPr>
      <w:r w:rsidRPr="00FF11D8">
        <w:t>5. Результативность и социальная эффективность проекта.</w:t>
      </w:r>
    </w:p>
    <w:p w:rsidR="00645D31" w:rsidRPr="00FF11D8" w:rsidRDefault="00645D31" w:rsidP="00645D31">
      <w:pPr>
        <w:widowControl w:val="0"/>
        <w:autoSpaceDE w:val="0"/>
        <w:autoSpaceDN w:val="0"/>
        <w:adjustRightInd w:val="0"/>
        <w:spacing w:before="240"/>
        <w:ind w:firstLine="540"/>
        <w:jc w:val="both"/>
      </w:pPr>
      <w:r w:rsidRPr="00FF11D8">
        <w:lastRenderedPageBreak/>
        <w:t xml:space="preserve">Указать целевую аудиторию, на которую распространяется проект: возраст, социальная категория, предполагаемый охват. </w:t>
      </w:r>
      <w:proofErr w:type="gramStart"/>
      <w:r w:rsidRPr="00FF11D8">
        <w:t>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roofErr w:type="gramEnd"/>
    </w:p>
    <w:p w:rsidR="00645D31" w:rsidRPr="00FF11D8" w:rsidRDefault="00645D31" w:rsidP="00645D31">
      <w:pPr>
        <w:widowControl w:val="0"/>
        <w:autoSpaceDE w:val="0"/>
        <w:autoSpaceDN w:val="0"/>
        <w:adjustRightInd w:val="0"/>
        <w:ind w:left="540" w:firstLine="720"/>
        <w:jc w:val="both"/>
      </w:pPr>
    </w:p>
    <w:p w:rsidR="00645D31" w:rsidRPr="00FF11D8" w:rsidRDefault="00645D31" w:rsidP="00645D31">
      <w:pPr>
        <w:widowControl w:val="0"/>
        <w:autoSpaceDE w:val="0"/>
        <w:autoSpaceDN w:val="0"/>
        <w:adjustRightInd w:val="0"/>
        <w:ind w:left="540" w:firstLine="720"/>
        <w:jc w:val="both"/>
      </w:pPr>
    </w:p>
    <w:p w:rsidR="00645D31" w:rsidRPr="00FF11D8" w:rsidRDefault="00645D31" w:rsidP="00645D31">
      <w:pPr>
        <w:widowControl w:val="0"/>
        <w:autoSpaceDE w:val="0"/>
        <w:autoSpaceDN w:val="0"/>
        <w:adjustRightInd w:val="0"/>
        <w:ind w:left="540" w:firstLine="720"/>
        <w:jc w:val="both"/>
      </w:pPr>
    </w:p>
    <w:p w:rsidR="00645D31" w:rsidRPr="00FF11D8" w:rsidRDefault="00645D31" w:rsidP="00645D31">
      <w:pPr>
        <w:widowControl w:val="0"/>
        <w:autoSpaceDE w:val="0"/>
        <w:autoSpaceDN w:val="0"/>
        <w:adjustRightInd w:val="0"/>
        <w:ind w:left="540" w:firstLine="720"/>
        <w:jc w:val="both"/>
      </w:pPr>
    </w:p>
    <w:p w:rsidR="00645D31" w:rsidRPr="00FF11D8" w:rsidRDefault="00645D31" w:rsidP="00645D31">
      <w:pPr>
        <w:sectPr w:rsidR="00645D31" w:rsidRPr="00FF11D8">
          <w:pgSz w:w="11906" w:h="16838"/>
          <w:pgMar w:top="1134" w:right="567" w:bottom="1134" w:left="1701" w:header="709" w:footer="709" w:gutter="0"/>
          <w:cols w:space="720"/>
        </w:sectPr>
      </w:pPr>
    </w:p>
    <w:p w:rsidR="00645D31" w:rsidRPr="00FF11D8" w:rsidRDefault="00645D31" w:rsidP="00645D31">
      <w:pPr>
        <w:autoSpaceDE w:val="0"/>
        <w:autoSpaceDN w:val="0"/>
        <w:adjustRightInd w:val="0"/>
        <w:ind w:left="5245"/>
        <w:jc w:val="both"/>
        <w:rPr>
          <w:szCs w:val="20"/>
        </w:rPr>
      </w:pPr>
      <w:r w:rsidRPr="00FF11D8">
        <w:rPr>
          <w:szCs w:val="20"/>
        </w:rPr>
        <w:lastRenderedPageBreak/>
        <w:t>Приложение 3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45D31" w:rsidRPr="00FF11D8" w:rsidRDefault="00645D31" w:rsidP="00645D31">
      <w:pPr>
        <w:widowControl w:val="0"/>
        <w:autoSpaceDE w:val="0"/>
        <w:autoSpaceDN w:val="0"/>
        <w:adjustRightInd w:val="0"/>
        <w:ind w:firstLine="720"/>
        <w:jc w:val="center"/>
      </w:pPr>
    </w:p>
    <w:p w:rsidR="00645D31" w:rsidRPr="00FF11D8" w:rsidRDefault="00645D31" w:rsidP="00645D31">
      <w:pPr>
        <w:widowControl w:val="0"/>
        <w:autoSpaceDE w:val="0"/>
        <w:autoSpaceDN w:val="0"/>
        <w:adjustRightInd w:val="0"/>
        <w:ind w:firstLine="720"/>
        <w:jc w:val="center"/>
      </w:pPr>
    </w:p>
    <w:p w:rsidR="00645D31" w:rsidRPr="00FF11D8" w:rsidRDefault="00645D31" w:rsidP="00645D31">
      <w:pPr>
        <w:widowControl w:val="0"/>
        <w:autoSpaceDE w:val="0"/>
        <w:autoSpaceDN w:val="0"/>
        <w:adjustRightInd w:val="0"/>
        <w:jc w:val="center"/>
        <w:rPr>
          <w:rFonts w:cs="Courier New"/>
        </w:rPr>
      </w:pPr>
      <w:bookmarkStart w:id="13" w:name="Par328"/>
      <w:bookmarkEnd w:id="13"/>
      <w:r w:rsidRPr="00FF11D8">
        <w:rPr>
          <w:rFonts w:cs="Courier New"/>
        </w:rPr>
        <w:t>СМЕТА РАСХОДОВ</w:t>
      </w:r>
    </w:p>
    <w:p w:rsidR="00645D31" w:rsidRPr="00FF11D8" w:rsidRDefault="00645D31" w:rsidP="00645D31">
      <w:pPr>
        <w:widowControl w:val="0"/>
        <w:autoSpaceDE w:val="0"/>
        <w:autoSpaceDN w:val="0"/>
        <w:adjustRightInd w:val="0"/>
        <w:jc w:val="center"/>
        <w:rPr>
          <w:rFonts w:cs="Courier New"/>
        </w:rPr>
      </w:pPr>
      <w:r w:rsidRPr="00FF11D8">
        <w:rPr>
          <w:rFonts w:cs="Courier New"/>
        </w:rPr>
        <w:t>на реализацию проекта</w:t>
      </w:r>
    </w:p>
    <w:p w:rsidR="00645D31" w:rsidRPr="00FF11D8" w:rsidRDefault="00645D31" w:rsidP="00645D31">
      <w:pPr>
        <w:widowControl w:val="0"/>
        <w:autoSpaceDE w:val="0"/>
        <w:autoSpaceDN w:val="0"/>
        <w:adjustRightInd w:val="0"/>
        <w:jc w:val="both"/>
        <w:rPr>
          <w:rFonts w:cs="Courier New"/>
        </w:rPr>
      </w:pPr>
    </w:p>
    <w:p w:rsidR="00645D31" w:rsidRPr="00FF11D8" w:rsidRDefault="00645D31" w:rsidP="00645D31">
      <w:pPr>
        <w:widowControl w:val="0"/>
        <w:autoSpaceDE w:val="0"/>
        <w:autoSpaceDN w:val="0"/>
        <w:adjustRightInd w:val="0"/>
        <w:jc w:val="both"/>
        <w:rPr>
          <w:rFonts w:cs="Courier New"/>
        </w:rPr>
      </w:pPr>
      <w:r w:rsidRPr="00FF11D8">
        <w:rPr>
          <w:rFonts w:cs="Courier New"/>
        </w:rPr>
        <w:t>___________________________________________________________________</w:t>
      </w:r>
    </w:p>
    <w:p w:rsidR="00645D31" w:rsidRPr="00FF11D8" w:rsidRDefault="00645D31" w:rsidP="00645D31">
      <w:pPr>
        <w:widowControl w:val="0"/>
        <w:autoSpaceDE w:val="0"/>
        <w:autoSpaceDN w:val="0"/>
        <w:adjustRightInd w:val="0"/>
        <w:jc w:val="center"/>
        <w:rPr>
          <w:rFonts w:cs="Courier New"/>
          <w:sz w:val="24"/>
        </w:rPr>
      </w:pPr>
      <w:r w:rsidRPr="00FF11D8">
        <w:rPr>
          <w:rFonts w:cs="Courier New"/>
          <w:sz w:val="24"/>
        </w:rPr>
        <w:t>(название проекта)</w:t>
      </w:r>
    </w:p>
    <w:p w:rsidR="00645D31" w:rsidRPr="00FF11D8" w:rsidRDefault="00645D31" w:rsidP="00645D31">
      <w:pPr>
        <w:widowControl w:val="0"/>
        <w:autoSpaceDE w:val="0"/>
        <w:autoSpaceDN w:val="0"/>
        <w:adjustRightInd w:val="0"/>
        <w:jc w:val="both"/>
        <w:rPr>
          <w:rFonts w:cs="Courier New"/>
        </w:rPr>
      </w:pPr>
      <w:r w:rsidRPr="00FF11D8">
        <w:rPr>
          <w:rFonts w:cs="Courier New"/>
        </w:rPr>
        <w:t>___________________________________________________________________</w:t>
      </w:r>
    </w:p>
    <w:p w:rsidR="00645D31" w:rsidRPr="00FF11D8" w:rsidRDefault="00645D31" w:rsidP="00645D31">
      <w:pPr>
        <w:widowControl w:val="0"/>
        <w:autoSpaceDE w:val="0"/>
        <w:autoSpaceDN w:val="0"/>
        <w:adjustRightInd w:val="0"/>
        <w:jc w:val="center"/>
        <w:rPr>
          <w:rFonts w:cs="Courier New"/>
        </w:rPr>
      </w:pPr>
      <w:r w:rsidRPr="00FF11D8">
        <w:rPr>
          <w:rFonts w:cs="Courier New"/>
          <w:sz w:val="24"/>
        </w:rPr>
        <w:t>(направление согласно п. 2.3 Порядка)</w:t>
      </w:r>
    </w:p>
    <w:p w:rsidR="00645D31" w:rsidRPr="00FF11D8" w:rsidRDefault="00645D31" w:rsidP="00645D31">
      <w:pPr>
        <w:widowControl w:val="0"/>
        <w:autoSpaceDE w:val="0"/>
        <w:autoSpaceDN w:val="0"/>
        <w:adjustRightInd w:val="0"/>
        <w:jc w:val="both"/>
        <w:rPr>
          <w:rFonts w:cs="Courier New"/>
        </w:rPr>
      </w:pPr>
    </w:p>
    <w:p w:rsidR="00645D31" w:rsidRPr="00FF11D8" w:rsidRDefault="00645D31" w:rsidP="00645D31">
      <w:pPr>
        <w:widowControl w:val="0"/>
        <w:autoSpaceDE w:val="0"/>
        <w:autoSpaceDN w:val="0"/>
        <w:adjustRightInd w:val="0"/>
        <w:jc w:val="both"/>
        <w:rPr>
          <w:rFonts w:cs="Courier New"/>
        </w:rPr>
      </w:pPr>
      <w:r w:rsidRPr="00FF11D8">
        <w:rPr>
          <w:rFonts w:cs="Courier New"/>
        </w:rPr>
        <w:t>___________________________________________________________________</w:t>
      </w:r>
    </w:p>
    <w:p w:rsidR="00645D31" w:rsidRPr="00FF11D8" w:rsidRDefault="00645D31" w:rsidP="00645D31">
      <w:pPr>
        <w:widowControl w:val="0"/>
        <w:autoSpaceDE w:val="0"/>
        <w:autoSpaceDN w:val="0"/>
        <w:adjustRightInd w:val="0"/>
        <w:jc w:val="center"/>
        <w:rPr>
          <w:rFonts w:cs="Courier New"/>
        </w:rPr>
      </w:pPr>
      <w:r w:rsidRPr="00FF11D8">
        <w:rPr>
          <w:rFonts w:cs="Courier New"/>
          <w:sz w:val="24"/>
        </w:rPr>
        <w:t>(полное наименование некоммерческой организации)</w:t>
      </w:r>
    </w:p>
    <w:p w:rsidR="00645D31" w:rsidRPr="00FF11D8" w:rsidRDefault="00645D31" w:rsidP="00645D31">
      <w:pPr>
        <w:widowControl w:val="0"/>
        <w:autoSpaceDE w:val="0"/>
        <w:autoSpaceDN w:val="0"/>
        <w:adjustRightInd w:val="0"/>
        <w:ind w:firstLine="720"/>
        <w:jc w:val="center"/>
      </w:pPr>
    </w:p>
    <w:tbl>
      <w:tblPr>
        <w:tblW w:w="0" w:type="auto"/>
        <w:tblInd w:w="62" w:type="dxa"/>
        <w:tblLayout w:type="fixed"/>
        <w:tblCellMar>
          <w:top w:w="102" w:type="dxa"/>
          <w:left w:w="62" w:type="dxa"/>
          <w:bottom w:w="102" w:type="dxa"/>
          <w:right w:w="62" w:type="dxa"/>
        </w:tblCellMar>
        <w:tblLook w:val="04A0"/>
      </w:tblPr>
      <w:tblGrid>
        <w:gridCol w:w="810"/>
        <w:gridCol w:w="3098"/>
        <w:gridCol w:w="2381"/>
        <w:gridCol w:w="2778"/>
      </w:tblGrid>
      <w:tr w:rsidR="00645D31" w:rsidRPr="00FF11D8" w:rsidTr="00B819C1">
        <w:tc>
          <w:tcPr>
            <w:tcW w:w="810" w:type="dxa"/>
            <w:vMerge w:val="restart"/>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ind w:firstLine="720"/>
              <w:jc w:val="center"/>
              <w:rPr>
                <w:sz w:val="24"/>
              </w:rPr>
            </w:pPr>
            <w:r w:rsidRPr="00FF11D8">
              <w:rPr>
                <w:sz w:val="24"/>
              </w:rPr>
              <w:t xml:space="preserve">N </w:t>
            </w:r>
            <w:proofErr w:type="spellStart"/>
            <w:proofErr w:type="gramStart"/>
            <w:r w:rsidRPr="00FF11D8">
              <w:rPr>
                <w:sz w:val="24"/>
              </w:rPr>
              <w:t>п</w:t>
            </w:r>
            <w:proofErr w:type="spellEnd"/>
            <w:proofErr w:type="gramEnd"/>
            <w:r w:rsidRPr="00FF11D8">
              <w:rPr>
                <w:sz w:val="24"/>
              </w:rPr>
              <w:t>/</w:t>
            </w:r>
            <w:proofErr w:type="spellStart"/>
            <w:r w:rsidRPr="00FF11D8">
              <w:rPr>
                <w:sz w:val="24"/>
              </w:rPr>
              <w:t>п</w:t>
            </w:r>
            <w:proofErr w:type="spellEnd"/>
          </w:p>
        </w:tc>
        <w:tc>
          <w:tcPr>
            <w:tcW w:w="3098" w:type="dxa"/>
            <w:vMerge w:val="restart"/>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ind w:firstLine="720"/>
              <w:jc w:val="center"/>
              <w:rPr>
                <w:sz w:val="24"/>
              </w:rPr>
            </w:pPr>
            <w:r w:rsidRPr="00FF11D8">
              <w:rPr>
                <w:sz w:val="24"/>
              </w:rPr>
              <w:t xml:space="preserve">Направление </w:t>
            </w:r>
          </w:p>
          <w:p w:rsidR="00645D31" w:rsidRPr="00FF11D8" w:rsidRDefault="00645D31" w:rsidP="00B819C1">
            <w:pPr>
              <w:widowControl w:val="0"/>
              <w:autoSpaceDE w:val="0"/>
              <w:autoSpaceDN w:val="0"/>
              <w:adjustRightInd w:val="0"/>
              <w:ind w:firstLine="720"/>
              <w:jc w:val="center"/>
              <w:rPr>
                <w:sz w:val="24"/>
              </w:rPr>
            </w:pPr>
            <w:r w:rsidRPr="00FF11D8">
              <w:rPr>
                <w:sz w:val="24"/>
              </w:rPr>
              <w:t>расходов</w:t>
            </w:r>
          </w:p>
        </w:tc>
        <w:tc>
          <w:tcPr>
            <w:tcW w:w="5159" w:type="dxa"/>
            <w:gridSpan w:val="2"/>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ind w:firstLine="720"/>
              <w:jc w:val="center"/>
              <w:rPr>
                <w:sz w:val="24"/>
              </w:rPr>
            </w:pPr>
            <w:r w:rsidRPr="00FF11D8">
              <w:rPr>
                <w:sz w:val="24"/>
              </w:rPr>
              <w:t>Финансирование</w:t>
            </w:r>
          </w:p>
          <w:p w:rsidR="00645D31" w:rsidRPr="00FF11D8" w:rsidRDefault="00645D31" w:rsidP="00B819C1">
            <w:pPr>
              <w:widowControl w:val="0"/>
              <w:autoSpaceDE w:val="0"/>
              <w:autoSpaceDN w:val="0"/>
              <w:adjustRightInd w:val="0"/>
              <w:ind w:firstLine="720"/>
              <w:jc w:val="center"/>
              <w:rPr>
                <w:sz w:val="24"/>
              </w:rPr>
            </w:pPr>
            <w:r w:rsidRPr="00FF11D8">
              <w:rPr>
                <w:sz w:val="24"/>
              </w:rPr>
              <w:t>(руб.)</w:t>
            </w:r>
          </w:p>
        </w:tc>
      </w:tr>
      <w:tr w:rsidR="00645D31" w:rsidRPr="00FF11D8" w:rsidTr="00B819C1">
        <w:tc>
          <w:tcPr>
            <w:tcW w:w="810" w:type="dxa"/>
            <w:vMerge/>
            <w:tcBorders>
              <w:top w:val="single" w:sz="4" w:space="0" w:color="auto"/>
              <w:left w:val="single" w:sz="4" w:space="0" w:color="auto"/>
              <w:bottom w:val="single" w:sz="4" w:space="0" w:color="auto"/>
              <w:right w:val="single" w:sz="4" w:space="0" w:color="auto"/>
            </w:tcBorders>
            <w:vAlign w:val="center"/>
            <w:hideMark/>
          </w:tcPr>
          <w:p w:rsidR="00645D31" w:rsidRPr="00FF11D8" w:rsidRDefault="00645D31" w:rsidP="00B819C1">
            <w:pPr>
              <w:rPr>
                <w:sz w:val="24"/>
              </w:rPr>
            </w:pPr>
          </w:p>
        </w:tc>
        <w:tc>
          <w:tcPr>
            <w:tcW w:w="3098" w:type="dxa"/>
            <w:vMerge/>
            <w:tcBorders>
              <w:top w:val="single" w:sz="4" w:space="0" w:color="auto"/>
              <w:left w:val="single" w:sz="4" w:space="0" w:color="auto"/>
              <w:bottom w:val="single" w:sz="4" w:space="0" w:color="auto"/>
              <w:right w:val="single" w:sz="4" w:space="0" w:color="auto"/>
            </w:tcBorders>
            <w:vAlign w:val="center"/>
            <w:hideMark/>
          </w:tcPr>
          <w:p w:rsidR="00645D31" w:rsidRPr="00FF11D8" w:rsidRDefault="00645D31" w:rsidP="00B819C1">
            <w:pPr>
              <w:rPr>
                <w:sz w:val="24"/>
              </w:rPr>
            </w:pPr>
          </w:p>
        </w:tc>
        <w:tc>
          <w:tcPr>
            <w:tcW w:w="2381"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ind w:firstLine="720"/>
              <w:jc w:val="both"/>
              <w:rPr>
                <w:sz w:val="24"/>
              </w:rPr>
            </w:pPr>
            <w:r w:rsidRPr="00FF11D8">
              <w:rPr>
                <w:sz w:val="24"/>
              </w:rPr>
              <w:t>всего</w:t>
            </w:r>
          </w:p>
          <w:p w:rsidR="00645D31" w:rsidRPr="00FF11D8" w:rsidRDefault="00645D31" w:rsidP="00B819C1">
            <w:pPr>
              <w:widowControl w:val="0"/>
              <w:autoSpaceDE w:val="0"/>
              <w:autoSpaceDN w:val="0"/>
              <w:adjustRightInd w:val="0"/>
              <w:ind w:firstLine="720"/>
              <w:jc w:val="both"/>
              <w:rPr>
                <w:sz w:val="24"/>
              </w:rPr>
            </w:pPr>
            <w:r w:rsidRPr="00FF11D8">
              <w:rPr>
                <w:sz w:val="24"/>
              </w:rPr>
              <w:t>на проект</w:t>
            </w:r>
          </w:p>
        </w:tc>
        <w:tc>
          <w:tcPr>
            <w:tcW w:w="2778"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ind w:firstLine="720"/>
              <w:jc w:val="both"/>
              <w:rPr>
                <w:sz w:val="24"/>
              </w:rPr>
            </w:pPr>
            <w:r w:rsidRPr="00FF11D8">
              <w:rPr>
                <w:sz w:val="24"/>
              </w:rPr>
              <w:t>в том числе за счет субсидии</w:t>
            </w:r>
          </w:p>
        </w:tc>
      </w:tr>
      <w:tr w:rsidR="00645D31" w:rsidRPr="00FF11D8" w:rsidTr="00B819C1">
        <w:tc>
          <w:tcPr>
            <w:tcW w:w="810"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center"/>
              <w:rPr>
                <w:sz w:val="24"/>
              </w:rPr>
            </w:pPr>
          </w:p>
        </w:tc>
        <w:tc>
          <w:tcPr>
            <w:tcW w:w="309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center"/>
              <w:rPr>
                <w:sz w:val="24"/>
              </w:rPr>
            </w:pPr>
          </w:p>
        </w:tc>
        <w:tc>
          <w:tcPr>
            <w:tcW w:w="2381"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center"/>
              <w:rPr>
                <w:sz w:val="24"/>
              </w:rPr>
            </w:pPr>
          </w:p>
        </w:tc>
        <w:tc>
          <w:tcPr>
            <w:tcW w:w="277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center"/>
              <w:rPr>
                <w:sz w:val="24"/>
              </w:rPr>
            </w:pPr>
          </w:p>
        </w:tc>
      </w:tr>
      <w:tr w:rsidR="00645D31" w:rsidRPr="00FF11D8" w:rsidTr="00B819C1">
        <w:tc>
          <w:tcPr>
            <w:tcW w:w="810"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center"/>
              <w:rPr>
                <w:sz w:val="24"/>
              </w:rPr>
            </w:pPr>
          </w:p>
        </w:tc>
        <w:tc>
          <w:tcPr>
            <w:tcW w:w="3098"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ind w:firstLine="720"/>
              <w:jc w:val="both"/>
              <w:rPr>
                <w:sz w:val="24"/>
              </w:rPr>
            </w:pPr>
            <w:r w:rsidRPr="00FF11D8">
              <w:rPr>
                <w:sz w:val="24"/>
              </w:rPr>
              <w:t>Итого</w:t>
            </w:r>
          </w:p>
        </w:tc>
        <w:tc>
          <w:tcPr>
            <w:tcW w:w="2381"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center"/>
              <w:rPr>
                <w:sz w:val="24"/>
              </w:rPr>
            </w:pPr>
          </w:p>
        </w:tc>
        <w:tc>
          <w:tcPr>
            <w:tcW w:w="277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center"/>
              <w:rPr>
                <w:sz w:val="24"/>
              </w:rPr>
            </w:pPr>
          </w:p>
        </w:tc>
      </w:tr>
    </w:tbl>
    <w:p w:rsidR="00645D31" w:rsidRPr="00FF11D8" w:rsidRDefault="00645D31" w:rsidP="00645D31">
      <w:pPr>
        <w:widowControl w:val="0"/>
        <w:autoSpaceDE w:val="0"/>
        <w:autoSpaceDN w:val="0"/>
        <w:adjustRightInd w:val="0"/>
        <w:ind w:firstLine="720"/>
        <w:jc w:val="center"/>
      </w:pPr>
    </w:p>
    <w:p w:rsidR="00645D31" w:rsidRPr="00FF11D8" w:rsidRDefault="00645D31" w:rsidP="00645D31">
      <w:pPr>
        <w:widowControl w:val="0"/>
        <w:autoSpaceDE w:val="0"/>
        <w:autoSpaceDN w:val="0"/>
        <w:adjustRightInd w:val="0"/>
        <w:jc w:val="both"/>
        <w:rPr>
          <w:rFonts w:cs="Courier New"/>
        </w:rPr>
      </w:pPr>
      <w:r w:rsidRPr="00FF11D8">
        <w:rPr>
          <w:rFonts w:cs="Courier New"/>
        </w:rPr>
        <w:t xml:space="preserve">___________________________________________________________  </w:t>
      </w:r>
    </w:p>
    <w:p w:rsidR="00645D31" w:rsidRPr="00FF11D8" w:rsidRDefault="00645D31" w:rsidP="00645D31">
      <w:pPr>
        <w:widowControl w:val="0"/>
        <w:autoSpaceDE w:val="0"/>
        <w:autoSpaceDN w:val="0"/>
        <w:adjustRightInd w:val="0"/>
        <w:jc w:val="both"/>
        <w:rPr>
          <w:rFonts w:cs="Courier New"/>
          <w:sz w:val="24"/>
        </w:rPr>
      </w:pPr>
      <w:r w:rsidRPr="00FF11D8">
        <w:rPr>
          <w:rFonts w:cs="Courier New"/>
          <w:sz w:val="24"/>
        </w:rPr>
        <w:t xml:space="preserve">            </w:t>
      </w:r>
      <w:proofErr w:type="gramStart"/>
      <w:r w:rsidRPr="00FF11D8">
        <w:rPr>
          <w:rFonts w:cs="Courier New"/>
          <w:sz w:val="24"/>
        </w:rPr>
        <w:t xml:space="preserve">(фамилия, имя, отчество (при наличии)               </w:t>
      </w:r>
      <w:r w:rsidRPr="00FF11D8">
        <w:rPr>
          <w:rFonts w:cs="Courier New"/>
          <w:sz w:val="24"/>
        </w:rPr>
        <w:tab/>
      </w:r>
      <w:r w:rsidRPr="00FF11D8">
        <w:rPr>
          <w:rFonts w:cs="Courier New"/>
          <w:sz w:val="24"/>
        </w:rPr>
        <w:tab/>
      </w:r>
      <w:r w:rsidRPr="00FF11D8">
        <w:rPr>
          <w:rFonts w:cs="Courier New"/>
          <w:sz w:val="24"/>
        </w:rPr>
        <w:tab/>
      </w:r>
      <w:r w:rsidRPr="00FF11D8">
        <w:rPr>
          <w:rFonts w:cs="Courier New"/>
          <w:sz w:val="24"/>
        </w:rPr>
        <w:tab/>
        <w:t>(подпись)</w:t>
      </w:r>
      <w:proofErr w:type="gramEnd"/>
    </w:p>
    <w:p w:rsidR="00645D31" w:rsidRPr="00FF11D8" w:rsidRDefault="00645D31" w:rsidP="00645D31">
      <w:pPr>
        <w:widowControl w:val="0"/>
        <w:autoSpaceDE w:val="0"/>
        <w:autoSpaceDN w:val="0"/>
        <w:adjustRightInd w:val="0"/>
        <w:jc w:val="both"/>
        <w:rPr>
          <w:rFonts w:cs="Courier New"/>
          <w:sz w:val="24"/>
        </w:rPr>
      </w:pPr>
      <w:r w:rsidRPr="00FF11D8">
        <w:rPr>
          <w:rFonts w:cs="Courier New"/>
          <w:sz w:val="24"/>
        </w:rPr>
        <w:t xml:space="preserve">        руководителя некоммерческой организации либо</w:t>
      </w:r>
    </w:p>
    <w:p w:rsidR="00645D31" w:rsidRPr="00FF11D8" w:rsidRDefault="00645D31" w:rsidP="00645D31">
      <w:pPr>
        <w:widowControl w:val="0"/>
        <w:autoSpaceDE w:val="0"/>
        <w:autoSpaceDN w:val="0"/>
        <w:adjustRightInd w:val="0"/>
        <w:jc w:val="both"/>
        <w:rPr>
          <w:rFonts w:cs="Courier New"/>
          <w:sz w:val="24"/>
        </w:rPr>
      </w:pPr>
      <w:r w:rsidRPr="00FF11D8">
        <w:rPr>
          <w:rFonts w:cs="Courier New"/>
          <w:sz w:val="24"/>
        </w:rPr>
        <w:t xml:space="preserve">                     уполномоченного лица)</w:t>
      </w:r>
    </w:p>
    <w:p w:rsidR="00645D31" w:rsidRPr="00FF11D8" w:rsidRDefault="00645D31" w:rsidP="00645D31">
      <w:pPr>
        <w:widowControl w:val="0"/>
        <w:autoSpaceDE w:val="0"/>
        <w:autoSpaceDN w:val="0"/>
        <w:adjustRightInd w:val="0"/>
        <w:jc w:val="both"/>
        <w:rPr>
          <w:rFonts w:cs="Courier New"/>
        </w:rPr>
      </w:pPr>
    </w:p>
    <w:p w:rsidR="00645D31" w:rsidRPr="00FF11D8" w:rsidRDefault="00645D31" w:rsidP="00645D31">
      <w:pPr>
        <w:widowControl w:val="0"/>
        <w:autoSpaceDE w:val="0"/>
        <w:autoSpaceDN w:val="0"/>
        <w:adjustRightInd w:val="0"/>
        <w:jc w:val="both"/>
        <w:rPr>
          <w:rFonts w:cs="Courier New"/>
        </w:rPr>
      </w:pPr>
    </w:p>
    <w:p w:rsidR="00645D31" w:rsidRPr="00FF11D8" w:rsidRDefault="00645D31" w:rsidP="00645D31">
      <w:pPr>
        <w:widowControl w:val="0"/>
        <w:autoSpaceDE w:val="0"/>
        <w:autoSpaceDN w:val="0"/>
        <w:adjustRightInd w:val="0"/>
        <w:jc w:val="both"/>
        <w:rPr>
          <w:rFonts w:cs="Courier New"/>
        </w:rPr>
      </w:pPr>
      <w:r w:rsidRPr="00FF11D8">
        <w:rPr>
          <w:rFonts w:cs="Courier New"/>
        </w:rPr>
        <w:t>"___" __________ 20__ года                               М.П.</w:t>
      </w:r>
    </w:p>
    <w:p w:rsidR="00645D31" w:rsidRPr="00FF11D8" w:rsidRDefault="00645D31" w:rsidP="00645D31">
      <w:pPr>
        <w:widowControl w:val="0"/>
        <w:autoSpaceDE w:val="0"/>
        <w:autoSpaceDN w:val="0"/>
        <w:adjustRightInd w:val="0"/>
        <w:ind w:firstLine="540"/>
        <w:jc w:val="both"/>
      </w:pPr>
    </w:p>
    <w:p w:rsidR="00645D31" w:rsidRPr="00FF11D8" w:rsidRDefault="00645D31" w:rsidP="00645D31">
      <w:pPr>
        <w:widowControl w:val="0"/>
        <w:autoSpaceDE w:val="0"/>
        <w:autoSpaceDN w:val="0"/>
        <w:adjustRightInd w:val="0"/>
        <w:ind w:firstLine="540"/>
        <w:jc w:val="both"/>
      </w:pPr>
    </w:p>
    <w:p w:rsidR="00645D31" w:rsidRPr="00FF11D8" w:rsidRDefault="00645D31" w:rsidP="00645D31">
      <w:pPr>
        <w:widowControl w:val="0"/>
        <w:autoSpaceDE w:val="0"/>
        <w:autoSpaceDN w:val="0"/>
        <w:adjustRightInd w:val="0"/>
        <w:ind w:firstLine="540"/>
        <w:jc w:val="both"/>
      </w:pPr>
    </w:p>
    <w:p w:rsidR="00645D31" w:rsidRPr="00FF11D8" w:rsidRDefault="00645D31" w:rsidP="00645D31">
      <w:pPr>
        <w:widowControl w:val="0"/>
        <w:autoSpaceDE w:val="0"/>
        <w:autoSpaceDN w:val="0"/>
        <w:adjustRightInd w:val="0"/>
        <w:ind w:firstLine="540"/>
        <w:jc w:val="both"/>
      </w:pPr>
    </w:p>
    <w:p w:rsidR="00645D31" w:rsidRPr="00FF11D8" w:rsidRDefault="00645D31" w:rsidP="00645D31">
      <w:pPr>
        <w:widowControl w:val="0"/>
        <w:autoSpaceDE w:val="0"/>
        <w:autoSpaceDN w:val="0"/>
        <w:adjustRightInd w:val="0"/>
        <w:ind w:firstLine="540"/>
        <w:jc w:val="both"/>
      </w:pPr>
    </w:p>
    <w:p w:rsidR="00645D31" w:rsidRPr="00FF11D8" w:rsidRDefault="00645D31" w:rsidP="00645D31">
      <w:pPr>
        <w:sectPr w:rsidR="00645D31" w:rsidRPr="00FF11D8">
          <w:pgSz w:w="11906" w:h="16838"/>
          <w:pgMar w:top="1134" w:right="567" w:bottom="1134" w:left="1701" w:header="709" w:footer="709" w:gutter="0"/>
          <w:cols w:space="720"/>
        </w:sectPr>
      </w:pPr>
    </w:p>
    <w:p w:rsidR="00645D31" w:rsidRPr="00FF11D8" w:rsidRDefault="00645D31" w:rsidP="00645D31">
      <w:pPr>
        <w:autoSpaceDE w:val="0"/>
        <w:autoSpaceDN w:val="0"/>
        <w:adjustRightInd w:val="0"/>
        <w:ind w:left="5245"/>
        <w:jc w:val="both"/>
        <w:rPr>
          <w:szCs w:val="20"/>
        </w:rPr>
      </w:pPr>
      <w:r w:rsidRPr="00FF11D8">
        <w:rPr>
          <w:szCs w:val="20"/>
        </w:rPr>
        <w:lastRenderedPageBreak/>
        <w:t>Приложение 4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45D31" w:rsidRPr="00FF11D8" w:rsidRDefault="00645D31" w:rsidP="00645D31">
      <w:pPr>
        <w:widowControl w:val="0"/>
        <w:autoSpaceDE w:val="0"/>
        <w:autoSpaceDN w:val="0"/>
        <w:adjustRightInd w:val="0"/>
        <w:ind w:firstLine="720"/>
        <w:jc w:val="center"/>
      </w:pPr>
    </w:p>
    <w:p w:rsidR="00645D31" w:rsidRPr="00FF11D8" w:rsidRDefault="00645D31" w:rsidP="00645D31">
      <w:pPr>
        <w:widowControl w:val="0"/>
        <w:autoSpaceDE w:val="0"/>
        <w:autoSpaceDN w:val="0"/>
        <w:adjustRightInd w:val="0"/>
        <w:ind w:firstLine="720"/>
        <w:jc w:val="center"/>
      </w:pPr>
    </w:p>
    <w:p w:rsidR="00645D31" w:rsidRPr="00FF11D8" w:rsidRDefault="00645D31" w:rsidP="00645D31">
      <w:pPr>
        <w:widowControl w:val="0"/>
        <w:autoSpaceDE w:val="0"/>
        <w:autoSpaceDN w:val="0"/>
        <w:adjustRightInd w:val="0"/>
        <w:jc w:val="center"/>
        <w:rPr>
          <w:rFonts w:cs="Courier New"/>
        </w:rPr>
      </w:pPr>
      <w:bookmarkStart w:id="14" w:name="Par372"/>
      <w:bookmarkEnd w:id="14"/>
      <w:r w:rsidRPr="00FF11D8">
        <w:rPr>
          <w:rFonts w:cs="Courier New"/>
        </w:rPr>
        <w:t>КАЛЕНДАРНЫЙ ПЛАН</w:t>
      </w:r>
    </w:p>
    <w:p w:rsidR="00645D31" w:rsidRPr="00FF11D8" w:rsidRDefault="00645D31" w:rsidP="00645D31">
      <w:pPr>
        <w:widowControl w:val="0"/>
        <w:autoSpaceDE w:val="0"/>
        <w:autoSpaceDN w:val="0"/>
        <w:adjustRightInd w:val="0"/>
        <w:jc w:val="center"/>
        <w:rPr>
          <w:rFonts w:cs="Courier New"/>
        </w:rPr>
      </w:pPr>
      <w:r w:rsidRPr="00FF11D8">
        <w:rPr>
          <w:rFonts w:cs="Courier New"/>
        </w:rPr>
        <w:t>по реализации общественно значимого проекта</w:t>
      </w:r>
    </w:p>
    <w:p w:rsidR="00645D31" w:rsidRPr="00FF11D8" w:rsidRDefault="00645D31" w:rsidP="00645D31">
      <w:pPr>
        <w:widowControl w:val="0"/>
        <w:autoSpaceDE w:val="0"/>
        <w:autoSpaceDN w:val="0"/>
        <w:adjustRightInd w:val="0"/>
        <w:jc w:val="center"/>
        <w:rPr>
          <w:rFonts w:cs="Courier New"/>
        </w:rPr>
      </w:pPr>
      <w:r w:rsidRPr="00FF11D8">
        <w:rPr>
          <w:rFonts w:cs="Courier New"/>
        </w:rPr>
        <w:t>____________________________________________________________________</w:t>
      </w:r>
    </w:p>
    <w:p w:rsidR="00645D31" w:rsidRPr="00FF11D8" w:rsidRDefault="00645D31" w:rsidP="00645D31">
      <w:pPr>
        <w:widowControl w:val="0"/>
        <w:autoSpaceDE w:val="0"/>
        <w:autoSpaceDN w:val="0"/>
        <w:adjustRightInd w:val="0"/>
        <w:jc w:val="center"/>
        <w:rPr>
          <w:rFonts w:cs="Courier New"/>
          <w:sz w:val="24"/>
        </w:rPr>
      </w:pPr>
      <w:r w:rsidRPr="00FF11D8">
        <w:rPr>
          <w:rFonts w:cs="Courier New"/>
          <w:sz w:val="24"/>
        </w:rPr>
        <w:t>(название проекта)</w:t>
      </w:r>
    </w:p>
    <w:p w:rsidR="00645D31" w:rsidRPr="00FF11D8" w:rsidRDefault="00645D31" w:rsidP="00645D31">
      <w:pPr>
        <w:widowControl w:val="0"/>
        <w:autoSpaceDE w:val="0"/>
        <w:autoSpaceDN w:val="0"/>
        <w:adjustRightInd w:val="0"/>
        <w:jc w:val="both"/>
        <w:rPr>
          <w:rFonts w:cs="Courier New"/>
        </w:rPr>
      </w:pPr>
      <w:r w:rsidRPr="00FF11D8">
        <w:rPr>
          <w:rFonts w:cs="Courier New"/>
        </w:rPr>
        <w:t>____________________________________________________________________</w:t>
      </w:r>
    </w:p>
    <w:p w:rsidR="00645D31" w:rsidRPr="00FF11D8" w:rsidRDefault="00645D31" w:rsidP="00645D31">
      <w:pPr>
        <w:widowControl w:val="0"/>
        <w:autoSpaceDE w:val="0"/>
        <w:autoSpaceDN w:val="0"/>
        <w:adjustRightInd w:val="0"/>
        <w:jc w:val="center"/>
        <w:rPr>
          <w:rFonts w:cs="Courier New"/>
          <w:sz w:val="24"/>
        </w:rPr>
      </w:pPr>
      <w:r w:rsidRPr="00FF11D8">
        <w:rPr>
          <w:rFonts w:cs="Courier New"/>
          <w:sz w:val="24"/>
        </w:rPr>
        <w:t>(направление согласно п. 2.3 Порядка)</w:t>
      </w:r>
    </w:p>
    <w:p w:rsidR="00645D31" w:rsidRPr="00FF11D8" w:rsidRDefault="00645D31" w:rsidP="00645D31">
      <w:pPr>
        <w:widowControl w:val="0"/>
        <w:autoSpaceDE w:val="0"/>
        <w:autoSpaceDN w:val="0"/>
        <w:adjustRightInd w:val="0"/>
        <w:jc w:val="both"/>
        <w:rPr>
          <w:rFonts w:cs="Courier New"/>
        </w:rPr>
      </w:pPr>
      <w:r w:rsidRPr="00FF11D8">
        <w:rPr>
          <w:rFonts w:cs="Courier New"/>
        </w:rPr>
        <w:t>____________________________________________________________________</w:t>
      </w:r>
    </w:p>
    <w:p w:rsidR="00645D31" w:rsidRPr="00FF11D8" w:rsidRDefault="00645D31" w:rsidP="00645D31">
      <w:pPr>
        <w:widowControl w:val="0"/>
        <w:autoSpaceDE w:val="0"/>
        <w:autoSpaceDN w:val="0"/>
        <w:adjustRightInd w:val="0"/>
        <w:jc w:val="center"/>
        <w:rPr>
          <w:rFonts w:cs="Courier New"/>
          <w:sz w:val="24"/>
        </w:rPr>
      </w:pPr>
      <w:r w:rsidRPr="00FF11D8">
        <w:rPr>
          <w:rFonts w:cs="Courier New"/>
          <w:sz w:val="24"/>
        </w:rPr>
        <w:t>(полное наименование некоммерческой организации)</w:t>
      </w:r>
    </w:p>
    <w:p w:rsidR="00645D31" w:rsidRPr="00FF11D8" w:rsidRDefault="00645D31" w:rsidP="00645D31">
      <w:pPr>
        <w:widowControl w:val="0"/>
        <w:autoSpaceDE w:val="0"/>
        <w:autoSpaceDN w:val="0"/>
        <w:adjustRightInd w:val="0"/>
        <w:ind w:firstLine="720"/>
        <w:jc w:val="center"/>
      </w:pPr>
    </w:p>
    <w:tbl>
      <w:tblPr>
        <w:tblW w:w="0" w:type="auto"/>
        <w:tblInd w:w="62" w:type="dxa"/>
        <w:tblLayout w:type="fixed"/>
        <w:tblCellMar>
          <w:top w:w="102" w:type="dxa"/>
          <w:left w:w="62" w:type="dxa"/>
          <w:bottom w:w="102" w:type="dxa"/>
          <w:right w:w="62" w:type="dxa"/>
        </w:tblCellMar>
        <w:tblLook w:val="04A0"/>
      </w:tblPr>
      <w:tblGrid>
        <w:gridCol w:w="2410"/>
        <w:gridCol w:w="2778"/>
        <w:gridCol w:w="3855"/>
      </w:tblGrid>
      <w:tr w:rsidR="00645D31" w:rsidRPr="00FF11D8" w:rsidTr="00B819C1">
        <w:tc>
          <w:tcPr>
            <w:tcW w:w="2410"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ind w:firstLine="720"/>
              <w:jc w:val="center"/>
              <w:rPr>
                <w:sz w:val="24"/>
              </w:rPr>
            </w:pPr>
            <w:r w:rsidRPr="00FF11D8">
              <w:rPr>
                <w:sz w:val="24"/>
              </w:rPr>
              <w:t>Мероприятия (поквартально)</w:t>
            </w:r>
          </w:p>
        </w:tc>
        <w:tc>
          <w:tcPr>
            <w:tcW w:w="2778"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ind w:firstLine="720"/>
              <w:jc w:val="center"/>
              <w:rPr>
                <w:sz w:val="24"/>
              </w:rPr>
            </w:pPr>
            <w:r w:rsidRPr="00FF11D8">
              <w:rPr>
                <w:sz w:val="24"/>
              </w:rPr>
              <w:t>Сроки (месяцы) проведения мероприятия в соответствующем квартале</w:t>
            </w:r>
          </w:p>
        </w:tc>
        <w:tc>
          <w:tcPr>
            <w:tcW w:w="3855"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widowControl w:val="0"/>
              <w:autoSpaceDE w:val="0"/>
              <w:autoSpaceDN w:val="0"/>
              <w:adjustRightInd w:val="0"/>
              <w:ind w:firstLine="720"/>
              <w:jc w:val="center"/>
              <w:rPr>
                <w:sz w:val="24"/>
              </w:rPr>
            </w:pPr>
            <w:r w:rsidRPr="00FF11D8">
              <w:rPr>
                <w:sz w:val="24"/>
              </w:rPr>
              <w:t>Объем финансовых средств, используемых на мероприятие за счет субсидии в соответствующем квартале (руб.)</w:t>
            </w:r>
          </w:p>
        </w:tc>
      </w:tr>
      <w:tr w:rsidR="00645D31" w:rsidRPr="00FF11D8" w:rsidTr="00B819C1">
        <w:tc>
          <w:tcPr>
            <w:tcW w:w="2410"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both"/>
            </w:pPr>
          </w:p>
        </w:tc>
        <w:tc>
          <w:tcPr>
            <w:tcW w:w="2778"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center"/>
            </w:pPr>
          </w:p>
        </w:tc>
        <w:tc>
          <w:tcPr>
            <w:tcW w:w="3855"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widowControl w:val="0"/>
              <w:autoSpaceDE w:val="0"/>
              <w:autoSpaceDN w:val="0"/>
              <w:adjustRightInd w:val="0"/>
              <w:ind w:firstLine="720"/>
              <w:jc w:val="center"/>
            </w:pPr>
          </w:p>
        </w:tc>
      </w:tr>
    </w:tbl>
    <w:p w:rsidR="00645D31" w:rsidRPr="00FF11D8" w:rsidRDefault="00645D31" w:rsidP="00645D31">
      <w:pPr>
        <w:widowControl w:val="0"/>
        <w:autoSpaceDE w:val="0"/>
        <w:autoSpaceDN w:val="0"/>
        <w:adjustRightInd w:val="0"/>
        <w:ind w:firstLine="540"/>
        <w:jc w:val="both"/>
      </w:pPr>
    </w:p>
    <w:p w:rsidR="00645D31" w:rsidRPr="00FF11D8" w:rsidRDefault="00645D31" w:rsidP="00645D31">
      <w:pPr>
        <w:widowControl w:val="0"/>
        <w:autoSpaceDE w:val="0"/>
        <w:autoSpaceDN w:val="0"/>
        <w:adjustRightInd w:val="0"/>
        <w:jc w:val="both"/>
        <w:rPr>
          <w:rFonts w:cs="Courier New"/>
        </w:rPr>
      </w:pPr>
      <w:r w:rsidRPr="00FF11D8">
        <w:rPr>
          <w:rFonts w:cs="Courier New"/>
        </w:rPr>
        <w:t xml:space="preserve">___________________________________________________________  </w:t>
      </w:r>
    </w:p>
    <w:p w:rsidR="00645D31" w:rsidRPr="00FF11D8" w:rsidRDefault="00645D31" w:rsidP="00645D31">
      <w:pPr>
        <w:widowControl w:val="0"/>
        <w:autoSpaceDE w:val="0"/>
        <w:autoSpaceDN w:val="0"/>
        <w:adjustRightInd w:val="0"/>
        <w:jc w:val="both"/>
        <w:rPr>
          <w:rFonts w:cs="Courier New"/>
          <w:sz w:val="24"/>
        </w:rPr>
      </w:pPr>
      <w:r w:rsidRPr="00FF11D8">
        <w:rPr>
          <w:rFonts w:cs="Courier New"/>
          <w:sz w:val="24"/>
        </w:rPr>
        <w:t xml:space="preserve">            </w:t>
      </w:r>
      <w:proofErr w:type="gramStart"/>
      <w:r w:rsidRPr="00FF11D8">
        <w:rPr>
          <w:rFonts w:cs="Courier New"/>
          <w:sz w:val="24"/>
        </w:rPr>
        <w:t>(фамилия, имя, отчество (при наличии)                                             (подпись)</w:t>
      </w:r>
      <w:proofErr w:type="gramEnd"/>
    </w:p>
    <w:p w:rsidR="00645D31" w:rsidRPr="00FF11D8" w:rsidRDefault="00645D31" w:rsidP="00645D31">
      <w:pPr>
        <w:widowControl w:val="0"/>
        <w:autoSpaceDE w:val="0"/>
        <w:autoSpaceDN w:val="0"/>
        <w:adjustRightInd w:val="0"/>
        <w:jc w:val="both"/>
        <w:rPr>
          <w:rFonts w:cs="Courier New"/>
          <w:sz w:val="24"/>
        </w:rPr>
      </w:pPr>
      <w:r w:rsidRPr="00FF11D8">
        <w:rPr>
          <w:rFonts w:cs="Courier New"/>
          <w:sz w:val="24"/>
        </w:rPr>
        <w:t xml:space="preserve">        руководителя некоммерческой организации либо</w:t>
      </w:r>
    </w:p>
    <w:p w:rsidR="00645D31" w:rsidRPr="00FF11D8" w:rsidRDefault="00645D31" w:rsidP="00645D31">
      <w:pPr>
        <w:widowControl w:val="0"/>
        <w:autoSpaceDE w:val="0"/>
        <w:autoSpaceDN w:val="0"/>
        <w:adjustRightInd w:val="0"/>
        <w:jc w:val="both"/>
        <w:rPr>
          <w:rFonts w:cs="Courier New"/>
          <w:sz w:val="24"/>
        </w:rPr>
      </w:pPr>
      <w:r w:rsidRPr="00FF11D8">
        <w:rPr>
          <w:rFonts w:cs="Courier New"/>
          <w:sz w:val="24"/>
        </w:rPr>
        <w:t xml:space="preserve">                     уполномоченного лица)</w:t>
      </w:r>
    </w:p>
    <w:p w:rsidR="00645D31" w:rsidRPr="00FF11D8" w:rsidRDefault="00645D31" w:rsidP="00645D31">
      <w:pPr>
        <w:widowControl w:val="0"/>
        <w:autoSpaceDE w:val="0"/>
        <w:autoSpaceDN w:val="0"/>
        <w:adjustRightInd w:val="0"/>
        <w:jc w:val="both"/>
        <w:rPr>
          <w:rFonts w:cs="Courier New"/>
        </w:rPr>
      </w:pPr>
    </w:p>
    <w:p w:rsidR="00645D31" w:rsidRPr="00FF11D8" w:rsidRDefault="00645D31" w:rsidP="00645D31">
      <w:pPr>
        <w:widowControl w:val="0"/>
        <w:autoSpaceDE w:val="0"/>
        <w:autoSpaceDN w:val="0"/>
        <w:adjustRightInd w:val="0"/>
        <w:jc w:val="both"/>
        <w:rPr>
          <w:rFonts w:cs="Courier New"/>
        </w:rPr>
      </w:pPr>
    </w:p>
    <w:p w:rsidR="00645D31" w:rsidRPr="00FF11D8" w:rsidRDefault="00645D31" w:rsidP="00645D31">
      <w:pPr>
        <w:widowControl w:val="0"/>
        <w:autoSpaceDE w:val="0"/>
        <w:autoSpaceDN w:val="0"/>
        <w:adjustRightInd w:val="0"/>
        <w:jc w:val="both"/>
        <w:rPr>
          <w:rFonts w:cs="Courier New"/>
        </w:rPr>
      </w:pPr>
      <w:r w:rsidRPr="00FF11D8">
        <w:rPr>
          <w:rFonts w:cs="Courier New"/>
        </w:rPr>
        <w:t>"___" __________ 20__ года                               М.П.</w:t>
      </w:r>
    </w:p>
    <w:p w:rsidR="00645D31" w:rsidRPr="00FF11D8" w:rsidRDefault="00645D31" w:rsidP="00645D31">
      <w:pPr>
        <w:sectPr w:rsidR="00645D31" w:rsidRPr="00FF11D8">
          <w:pgSz w:w="11906" w:h="16838"/>
          <w:pgMar w:top="1134" w:right="567" w:bottom="1134" w:left="1701" w:header="709" w:footer="709" w:gutter="0"/>
          <w:cols w:space="720"/>
        </w:sectPr>
      </w:pPr>
    </w:p>
    <w:p w:rsidR="00645D31" w:rsidRPr="00FF11D8" w:rsidRDefault="00645D31" w:rsidP="00645D31">
      <w:pPr>
        <w:autoSpaceDE w:val="0"/>
        <w:autoSpaceDN w:val="0"/>
        <w:adjustRightInd w:val="0"/>
        <w:ind w:left="4962"/>
        <w:jc w:val="both"/>
        <w:rPr>
          <w:szCs w:val="20"/>
        </w:rPr>
      </w:pPr>
      <w:r w:rsidRPr="00FF11D8">
        <w:rPr>
          <w:szCs w:val="20"/>
        </w:rPr>
        <w:lastRenderedPageBreak/>
        <w:t>Приложение 5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45D31" w:rsidRPr="00FF11D8" w:rsidRDefault="00645D31" w:rsidP="00645D31">
      <w:pPr>
        <w:autoSpaceDE w:val="0"/>
        <w:autoSpaceDN w:val="0"/>
        <w:adjustRightInd w:val="0"/>
        <w:ind w:firstLine="709"/>
        <w:jc w:val="both"/>
        <w:rPr>
          <w:b/>
          <w:szCs w:val="20"/>
        </w:rPr>
      </w:pP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center"/>
        <w:rPr>
          <w:b/>
          <w:szCs w:val="20"/>
        </w:rPr>
      </w:pPr>
      <w:r w:rsidRPr="00FF11D8">
        <w:rPr>
          <w:b/>
          <w:szCs w:val="20"/>
        </w:rPr>
        <w:t>Отчет об использовании субсидии,</w:t>
      </w:r>
    </w:p>
    <w:p w:rsidR="00645D31" w:rsidRPr="00FF11D8" w:rsidRDefault="00645D31" w:rsidP="00645D31">
      <w:pPr>
        <w:autoSpaceDE w:val="0"/>
        <w:autoSpaceDN w:val="0"/>
        <w:adjustRightInd w:val="0"/>
        <w:ind w:firstLine="709"/>
        <w:jc w:val="center"/>
        <w:rPr>
          <w:b/>
          <w:szCs w:val="20"/>
        </w:rPr>
      </w:pPr>
      <w:r w:rsidRPr="00FF11D8">
        <w:rPr>
          <w:b/>
          <w:szCs w:val="20"/>
        </w:rPr>
        <w:t>выделенной социально ориентированной некоммерческой организации, не являющейся государственным (муниципальным) учреждением, за счет средств бюджета Нижневартовского района</w:t>
      </w:r>
    </w:p>
    <w:p w:rsidR="00645D31" w:rsidRPr="00FF11D8" w:rsidRDefault="00645D31" w:rsidP="00645D31">
      <w:pPr>
        <w:autoSpaceDE w:val="0"/>
        <w:autoSpaceDN w:val="0"/>
        <w:adjustRightInd w:val="0"/>
        <w:ind w:firstLine="709"/>
        <w:jc w:val="center"/>
        <w:rPr>
          <w:b/>
          <w:szCs w:val="20"/>
        </w:rPr>
      </w:pPr>
      <w:proofErr w:type="gramStart"/>
      <w:r w:rsidRPr="00FF11D8">
        <w:rPr>
          <w:b/>
          <w:szCs w:val="20"/>
        </w:rPr>
        <w:t>за _______________</w:t>
      </w:r>
      <w:proofErr w:type="gramEnd"/>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both"/>
        <w:rPr>
          <w:szCs w:val="20"/>
        </w:rPr>
      </w:pPr>
      <w:r w:rsidRPr="00FF11D8">
        <w:rPr>
          <w:szCs w:val="20"/>
        </w:rPr>
        <w:t xml:space="preserve">1. Информационный отчет о деятельности некоммерческой организации – получателя поддержки: проекты, программы, кампании, крупные мероприятия, социальные услуги, достижения за отчетный период: </w:t>
      </w:r>
    </w:p>
    <w:p w:rsidR="00645D31" w:rsidRPr="00FF11D8" w:rsidRDefault="00645D31" w:rsidP="00645D31">
      <w:pPr>
        <w:autoSpaceDE w:val="0"/>
        <w:autoSpaceDN w:val="0"/>
        <w:adjustRightInd w:val="0"/>
        <w:ind w:firstLine="709"/>
        <w:jc w:val="both"/>
        <w:rPr>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5"/>
        <w:gridCol w:w="1104"/>
        <w:gridCol w:w="1699"/>
        <w:gridCol w:w="1420"/>
        <w:gridCol w:w="1507"/>
        <w:gridCol w:w="1432"/>
        <w:gridCol w:w="2306"/>
      </w:tblGrid>
      <w:tr w:rsidR="00645D31" w:rsidRPr="00FF11D8" w:rsidTr="00B819C1">
        <w:trPr>
          <w:trHeight w:val="284"/>
          <w:jc w:val="center"/>
        </w:trPr>
        <w:tc>
          <w:tcPr>
            <w:tcW w:w="685"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autoSpaceDE w:val="0"/>
              <w:autoSpaceDN w:val="0"/>
              <w:adjustRightInd w:val="0"/>
              <w:jc w:val="center"/>
              <w:rPr>
                <w:b/>
                <w:sz w:val="24"/>
                <w:szCs w:val="24"/>
              </w:rPr>
            </w:pPr>
            <w:r w:rsidRPr="00FF11D8">
              <w:rPr>
                <w:b/>
                <w:sz w:val="24"/>
                <w:szCs w:val="24"/>
              </w:rPr>
              <w:t xml:space="preserve">№ </w:t>
            </w:r>
            <w:proofErr w:type="spellStart"/>
            <w:proofErr w:type="gramStart"/>
            <w:r w:rsidRPr="00FF11D8">
              <w:rPr>
                <w:b/>
                <w:sz w:val="24"/>
                <w:szCs w:val="24"/>
              </w:rPr>
              <w:t>п</w:t>
            </w:r>
            <w:proofErr w:type="spellEnd"/>
            <w:proofErr w:type="gramEnd"/>
            <w:r w:rsidRPr="00FF11D8">
              <w:rPr>
                <w:b/>
                <w:sz w:val="24"/>
                <w:szCs w:val="24"/>
              </w:rPr>
              <w:t>/</w:t>
            </w:r>
            <w:proofErr w:type="spellStart"/>
            <w:r w:rsidRPr="00FF11D8">
              <w:rPr>
                <w:b/>
                <w:sz w:val="24"/>
                <w:szCs w:val="24"/>
              </w:rPr>
              <w:t>п</w:t>
            </w:r>
            <w:proofErr w:type="spellEnd"/>
          </w:p>
        </w:tc>
        <w:tc>
          <w:tcPr>
            <w:tcW w:w="1104"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autoSpaceDE w:val="0"/>
              <w:autoSpaceDN w:val="0"/>
              <w:adjustRightInd w:val="0"/>
              <w:jc w:val="center"/>
              <w:rPr>
                <w:b/>
                <w:sz w:val="24"/>
                <w:szCs w:val="24"/>
              </w:rPr>
            </w:pPr>
            <w:proofErr w:type="spellStart"/>
            <w:r w:rsidRPr="00FF11D8">
              <w:rPr>
                <w:b/>
                <w:sz w:val="24"/>
                <w:szCs w:val="24"/>
              </w:rPr>
              <w:t>Наиме</w:t>
            </w:r>
            <w:proofErr w:type="spellEnd"/>
          </w:p>
          <w:p w:rsidR="00645D31" w:rsidRPr="00FF11D8" w:rsidRDefault="00645D31" w:rsidP="00B819C1">
            <w:pPr>
              <w:autoSpaceDE w:val="0"/>
              <w:autoSpaceDN w:val="0"/>
              <w:adjustRightInd w:val="0"/>
              <w:jc w:val="center"/>
              <w:rPr>
                <w:b/>
                <w:sz w:val="24"/>
                <w:szCs w:val="24"/>
              </w:rPr>
            </w:pPr>
            <w:proofErr w:type="gramStart"/>
            <w:r w:rsidRPr="00FF11D8">
              <w:rPr>
                <w:b/>
                <w:sz w:val="24"/>
                <w:szCs w:val="24"/>
              </w:rPr>
              <w:t>нова</w:t>
            </w:r>
            <w:proofErr w:type="gramEnd"/>
          </w:p>
          <w:p w:rsidR="00645D31" w:rsidRPr="00FF11D8" w:rsidRDefault="00645D31" w:rsidP="00B819C1">
            <w:pPr>
              <w:autoSpaceDE w:val="0"/>
              <w:autoSpaceDN w:val="0"/>
              <w:adjustRightInd w:val="0"/>
              <w:jc w:val="center"/>
              <w:rPr>
                <w:b/>
                <w:sz w:val="24"/>
                <w:szCs w:val="24"/>
              </w:rPr>
            </w:pPr>
            <w:proofErr w:type="spellStart"/>
            <w:r w:rsidRPr="00FF11D8">
              <w:rPr>
                <w:b/>
                <w:sz w:val="24"/>
                <w:szCs w:val="24"/>
              </w:rPr>
              <w:t>ние</w:t>
            </w:r>
            <w:proofErr w:type="spellEnd"/>
            <w:r w:rsidRPr="00FF11D8">
              <w:rPr>
                <w:b/>
                <w:sz w:val="24"/>
                <w:szCs w:val="24"/>
              </w:rPr>
              <w:t xml:space="preserve"> </w:t>
            </w:r>
            <w:proofErr w:type="spellStart"/>
            <w:r w:rsidRPr="00FF11D8">
              <w:rPr>
                <w:b/>
                <w:sz w:val="24"/>
                <w:szCs w:val="24"/>
              </w:rPr>
              <w:t>мероп</w:t>
            </w:r>
            <w:proofErr w:type="spellEnd"/>
          </w:p>
          <w:p w:rsidR="00645D31" w:rsidRPr="00FF11D8" w:rsidRDefault="00645D31" w:rsidP="00B819C1">
            <w:pPr>
              <w:autoSpaceDE w:val="0"/>
              <w:autoSpaceDN w:val="0"/>
              <w:adjustRightInd w:val="0"/>
              <w:jc w:val="center"/>
              <w:rPr>
                <w:b/>
                <w:sz w:val="24"/>
                <w:szCs w:val="24"/>
              </w:rPr>
            </w:pPr>
            <w:proofErr w:type="spellStart"/>
            <w:r w:rsidRPr="00FF11D8">
              <w:rPr>
                <w:b/>
                <w:sz w:val="24"/>
                <w:szCs w:val="24"/>
              </w:rPr>
              <w:t>риятия</w:t>
            </w:r>
            <w:proofErr w:type="spellEnd"/>
          </w:p>
        </w:tc>
        <w:tc>
          <w:tcPr>
            <w:tcW w:w="1699"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autoSpaceDE w:val="0"/>
              <w:autoSpaceDN w:val="0"/>
              <w:adjustRightInd w:val="0"/>
              <w:jc w:val="center"/>
              <w:rPr>
                <w:b/>
                <w:sz w:val="24"/>
                <w:szCs w:val="24"/>
              </w:rPr>
            </w:pPr>
            <w:r w:rsidRPr="00FF11D8">
              <w:rPr>
                <w:b/>
                <w:sz w:val="24"/>
                <w:szCs w:val="24"/>
              </w:rPr>
              <w:t>Сроки</w:t>
            </w:r>
          </w:p>
          <w:p w:rsidR="00645D31" w:rsidRPr="00FF11D8" w:rsidRDefault="00645D31" w:rsidP="00B819C1">
            <w:pPr>
              <w:autoSpaceDE w:val="0"/>
              <w:autoSpaceDN w:val="0"/>
              <w:adjustRightInd w:val="0"/>
              <w:jc w:val="center"/>
              <w:rPr>
                <w:b/>
                <w:sz w:val="24"/>
                <w:szCs w:val="24"/>
              </w:rPr>
            </w:pPr>
            <w:r w:rsidRPr="00FF11D8">
              <w:rPr>
                <w:b/>
                <w:sz w:val="24"/>
                <w:szCs w:val="24"/>
              </w:rPr>
              <w:t>проведения</w:t>
            </w:r>
          </w:p>
        </w:tc>
        <w:tc>
          <w:tcPr>
            <w:tcW w:w="1420"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autoSpaceDE w:val="0"/>
              <w:autoSpaceDN w:val="0"/>
              <w:adjustRightInd w:val="0"/>
              <w:jc w:val="center"/>
              <w:rPr>
                <w:b/>
                <w:sz w:val="24"/>
                <w:szCs w:val="24"/>
              </w:rPr>
            </w:pPr>
            <w:r w:rsidRPr="00FF11D8">
              <w:rPr>
                <w:b/>
                <w:sz w:val="24"/>
                <w:szCs w:val="24"/>
              </w:rPr>
              <w:t>Место</w:t>
            </w:r>
          </w:p>
          <w:p w:rsidR="00645D31" w:rsidRPr="00FF11D8" w:rsidRDefault="00645D31" w:rsidP="00B819C1">
            <w:pPr>
              <w:autoSpaceDE w:val="0"/>
              <w:autoSpaceDN w:val="0"/>
              <w:adjustRightInd w:val="0"/>
              <w:jc w:val="center"/>
              <w:rPr>
                <w:b/>
                <w:sz w:val="24"/>
                <w:szCs w:val="24"/>
              </w:rPr>
            </w:pPr>
            <w:proofErr w:type="spellStart"/>
            <w:r w:rsidRPr="00FF11D8">
              <w:rPr>
                <w:b/>
                <w:sz w:val="24"/>
                <w:szCs w:val="24"/>
              </w:rPr>
              <w:t>проведе</w:t>
            </w:r>
            <w:proofErr w:type="spellEnd"/>
          </w:p>
          <w:p w:rsidR="00645D31" w:rsidRPr="00FF11D8" w:rsidRDefault="00645D31" w:rsidP="00B819C1">
            <w:pPr>
              <w:autoSpaceDE w:val="0"/>
              <w:autoSpaceDN w:val="0"/>
              <w:adjustRightInd w:val="0"/>
              <w:jc w:val="center"/>
              <w:rPr>
                <w:b/>
                <w:sz w:val="24"/>
                <w:szCs w:val="24"/>
              </w:rPr>
            </w:pPr>
            <w:proofErr w:type="spellStart"/>
            <w:r w:rsidRPr="00FF11D8">
              <w:rPr>
                <w:b/>
                <w:sz w:val="24"/>
                <w:szCs w:val="24"/>
              </w:rPr>
              <w:t>ния</w:t>
            </w:r>
            <w:proofErr w:type="spellEnd"/>
          </w:p>
        </w:tc>
        <w:tc>
          <w:tcPr>
            <w:tcW w:w="1507"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autoSpaceDE w:val="0"/>
              <w:autoSpaceDN w:val="0"/>
              <w:adjustRightInd w:val="0"/>
              <w:jc w:val="center"/>
              <w:rPr>
                <w:b/>
                <w:sz w:val="24"/>
                <w:szCs w:val="24"/>
              </w:rPr>
            </w:pPr>
            <w:r w:rsidRPr="00FF11D8">
              <w:rPr>
                <w:b/>
                <w:sz w:val="24"/>
                <w:szCs w:val="24"/>
              </w:rPr>
              <w:t>Участники</w:t>
            </w:r>
          </w:p>
          <w:p w:rsidR="00645D31" w:rsidRPr="00FF11D8" w:rsidRDefault="00645D31" w:rsidP="00B819C1">
            <w:pPr>
              <w:autoSpaceDE w:val="0"/>
              <w:autoSpaceDN w:val="0"/>
              <w:adjustRightInd w:val="0"/>
              <w:jc w:val="center"/>
              <w:rPr>
                <w:b/>
                <w:sz w:val="24"/>
                <w:szCs w:val="24"/>
              </w:rPr>
            </w:pPr>
            <w:proofErr w:type="gramStart"/>
            <w:r w:rsidRPr="00FF11D8">
              <w:rPr>
                <w:b/>
                <w:sz w:val="24"/>
                <w:szCs w:val="24"/>
              </w:rPr>
              <w:t xml:space="preserve">(дополнительно указать </w:t>
            </w:r>
            <w:proofErr w:type="spellStart"/>
            <w:r w:rsidRPr="00FF11D8">
              <w:rPr>
                <w:b/>
                <w:sz w:val="24"/>
                <w:szCs w:val="24"/>
              </w:rPr>
              <w:t>количест</w:t>
            </w:r>
            <w:proofErr w:type="spellEnd"/>
            <w:proofErr w:type="gramEnd"/>
          </w:p>
          <w:p w:rsidR="00645D31" w:rsidRPr="00FF11D8" w:rsidRDefault="00645D31" w:rsidP="00B819C1">
            <w:pPr>
              <w:autoSpaceDE w:val="0"/>
              <w:autoSpaceDN w:val="0"/>
              <w:adjustRightInd w:val="0"/>
              <w:jc w:val="center"/>
              <w:rPr>
                <w:b/>
                <w:sz w:val="24"/>
                <w:szCs w:val="24"/>
              </w:rPr>
            </w:pPr>
            <w:proofErr w:type="gramStart"/>
            <w:r w:rsidRPr="00FF11D8">
              <w:rPr>
                <w:b/>
                <w:sz w:val="24"/>
                <w:szCs w:val="24"/>
              </w:rPr>
              <w:t>во)</w:t>
            </w:r>
            <w:proofErr w:type="gramEnd"/>
          </w:p>
        </w:tc>
        <w:tc>
          <w:tcPr>
            <w:tcW w:w="1432"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autoSpaceDE w:val="0"/>
              <w:autoSpaceDN w:val="0"/>
              <w:adjustRightInd w:val="0"/>
              <w:jc w:val="center"/>
              <w:rPr>
                <w:b/>
                <w:sz w:val="24"/>
                <w:szCs w:val="24"/>
              </w:rPr>
            </w:pPr>
            <w:r w:rsidRPr="00FF11D8">
              <w:rPr>
                <w:b/>
                <w:sz w:val="24"/>
                <w:szCs w:val="24"/>
              </w:rPr>
              <w:t>Партнеры</w:t>
            </w:r>
          </w:p>
        </w:tc>
        <w:tc>
          <w:tcPr>
            <w:tcW w:w="2306"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autoSpaceDE w:val="0"/>
              <w:autoSpaceDN w:val="0"/>
              <w:adjustRightInd w:val="0"/>
              <w:jc w:val="center"/>
              <w:rPr>
                <w:b/>
                <w:sz w:val="24"/>
                <w:szCs w:val="24"/>
              </w:rPr>
            </w:pPr>
            <w:r w:rsidRPr="00FF11D8">
              <w:rPr>
                <w:b/>
                <w:sz w:val="24"/>
                <w:szCs w:val="24"/>
              </w:rPr>
              <w:t>Объемы потраченных средств</w:t>
            </w:r>
          </w:p>
          <w:p w:rsidR="00645D31" w:rsidRPr="00FF11D8" w:rsidRDefault="00645D31" w:rsidP="00B819C1">
            <w:pPr>
              <w:autoSpaceDE w:val="0"/>
              <w:autoSpaceDN w:val="0"/>
              <w:adjustRightInd w:val="0"/>
              <w:jc w:val="center"/>
              <w:rPr>
                <w:b/>
                <w:sz w:val="24"/>
                <w:szCs w:val="24"/>
              </w:rPr>
            </w:pPr>
            <w:r w:rsidRPr="00FF11D8">
              <w:rPr>
                <w:b/>
                <w:sz w:val="24"/>
                <w:szCs w:val="24"/>
              </w:rPr>
              <w:t>с обязательным указанием сумм по каждому источнику</w:t>
            </w:r>
          </w:p>
        </w:tc>
      </w:tr>
      <w:tr w:rsidR="00645D31" w:rsidRPr="00FF11D8" w:rsidTr="00B819C1">
        <w:trPr>
          <w:trHeight w:val="284"/>
          <w:jc w:val="center"/>
        </w:trPr>
        <w:tc>
          <w:tcPr>
            <w:tcW w:w="685"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autoSpaceDE w:val="0"/>
              <w:autoSpaceDN w:val="0"/>
              <w:adjustRightInd w:val="0"/>
              <w:jc w:val="center"/>
              <w:rPr>
                <w:sz w:val="24"/>
                <w:szCs w:val="24"/>
              </w:rPr>
            </w:pPr>
          </w:p>
        </w:tc>
        <w:tc>
          <w:tcPr>
            <w:tcW w:w="1104"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rPr>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rPr>
                <w:sz w:val="20"/>
                <w:szCs w:val="20"/>
              </w:rPr>
            </w:pPr>
          </w:p>
        </w:tc>
        <w:tc>
          <w:tcPr>
            <w:tcW w:w="1420"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rPr>
                <w:sz w:val="20"/>
                <w:szCs w:val="20"/>
              </w:rPr>
            </w:pPr>
          </w:p>
        </w:tc>
        <w:tc>
          <w:tcPr>
            <w:tcW w:w="1507"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rPr>
                <w:sz w:val="20"/>
                <w:szCs w:val="20"/>
              </w:rPr>
            </w:pPr>
          </w:p>
        </w:tc>
        <w:tc>
          <w:tcPr>
            <w:tcW w:w="1432"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rPr>
                <w:sz w:val="20"/>
                <w:szCs w:val="20"/>
              </w:rPr>
            </w:pPr>
          </w:p>
        </w:tc>
        <w:tc>
          <w:tcPr>
            <w:tcW w:w="2306"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rPr>
                <w:sz w:val="20"/>
                <w:szCs w:val="20"/>
              </w:rPr>
            </w:pPr>
          </w:p>
        </w:tc>
      </w:tr>
    </w:tbl>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both"/>
        <w:rPr>
          <w:szCs w:val="20"/>
        </w:rPr>
      </w:pPr>
      <w:r w:rsidRPr="00FF11D8">
        <w:rPr>
          <w:szCs w:val="20"/>
        </w:rPr>
        <w:t>2. Финансовый отчет с приложением копий расходных документов:</w:t>
      </w:r>
    </w:p>
    <w:p w:rsidR="00645D31" w:rsidRPr="00FF11D8" w:rsidRDefault="00645D31" w:rsidP="00645D31">
      <w:pPr>
        <w:autoSpaceDE w:val="0"/>
        <w:autoSpaceDN w:val="0"/>
        <w:adjustRightInd w:val="0"/>
        <w:ind w:firstLine="709"/>
        <w:jc w:val="both"/>
        <w:rPr>
          <w:szCs w:val="2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905"/>
        <w:gridCol w:w="1757"/>
        <w:gridCol w:w="2526"/>
        <w:gridCol w:w="2270"/>
      </w:tblGrid>
      <w:tr w:rsidR="00645D31" w:rsidRPr="00FF11D8" w:rsidTr="00B819C1">
        <w:trPr>
          <w:trHeight w:val="286"/>
          <w:jc w:val="center"/>
        </w:trPr>
        <w:tc>
          <w:tcPr>
            <w:tcW w:w="672"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autoSpaceDE w:val="0"/>
              <w:autoSpaceDN w:val="0"/>
              <w:adjustRightInd w:val="0"/>
              <w:jc w:val="center"/>
              <w:rPr>
                <w:b/>
                <w:sz w:val="24"/>
                <w:szCs w:val="24"/>
              </w:rPr>
            </w:pPr>
            <w:r w:rsidRPr="00FF11D8">
              <w:rPr>
                <w:b/>
                <w:sz w:val="24"/>
                <w:szCs w:val="24"/>
              </w:rPr>
              <w:t xml:space="preserve">№ </w:t>
            </w:r>
            <w:proofErr w:type="spellStart"/>
            <w:proofErr w:type="gramStart"/>
            <w:r w:rsidRPr="00FF11D8">
              <w:rPr>
                <w:b/>
                <w:sz w:val="24"/>
                <w:szCs w:val="24"/>
              </w:rPr>
              <w:t>п</w:t>
            </w:r>
            <w:proofErr w:type="spellEnd"/>
            <w:proofErr w:type="gramEnd"/>
            <w:r w:rsidRPr="00FF11D8">
              <w:rPr>
                <w:b/>
                <w:sz w:val="24"/>
                <w:szCs w:val="24"/>
              </w:rPr>
              <w:t>/</w:t>
            </w:r>
            <w:proofErr w:type="spellStart"/>
            <w:r w:rsidRPr="00FF11D8">
              <w:rPr>
                <w:b/>
                <w:sz w:val="24"/>
                <w:szCs w:val="24"/>
              </w:rPr>
              <w:t>п</w:t>
            </w:r>
            <w:proofErr w:type="spellEnd"/>
          </w:p>
        </w:tc>
        <w:tc>
          <w:tcPr>
            <w:tcW w:w="2905"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autoSpaceDE w:val="0"/>
              <w:autoSpaceDN w:val="0"/>
              <w:adjustRightInd w:val="0"/>
              <w:jc w:val="center"/>
              <w:rPr>
                <w:b/>
                <w:sz w:val="24"/>
                <w:szCs w:val="24"/>
              </w:rPr>
            </w:pPr>
            <w:r w:rsidRPr="00FF11D8">
              <w:rPr>
                <w:b/>
                <w:sz w:val="24"/>
                <w:szCs w:val="24"/>
              </w:rPr>
              <w:t>Виды затрат</w:t>
            </w:r>
          </w:p>
        </w:tc>
        <w:tc>
          <w:tcPr>
            <w:tcW w:w="1757"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autoSpaceDE w:val="0"/>
              <w:autoSpaceDN w:val="0"/>
              <w:adjustRightInd w:val="0"/>
              <w:jc w:val="center"/>
              <w:rPr>
                <w:b/>
                <w:sz w:val="24"/>
                <w:szCs w:val="24"/>
              </w:rPr>
            </w:pPr>
            <w:r w:rsidRPr="00FF11D8">
              <w:rPr>
                <w:b/>
                <w:sz w:val="24"/>
                <w:szCs w:val="24"/>
              </w:rPr>
              <w:t>Сумма</w:t>
            </w:r>
          </w:p>
          <w:p w:rsidR="00645D31" w:rsidRPr="00FF11D8" w:rsidRDefault="00645D31" w:rsidP="00B819C1">
            <w:pPr>
              <w:autoSpaceDE w:val="0"/>
              <w:autoSpaceDN w:val="0"/>
              <w:adjustRightInd w:val="0"/>
              <w:jc w:val="center"/>
              <w:rPr>
                <w:b/>
                <w:sz w:val="24"/>
                <w:szCs w:val="24"/>
              </w:rPr>
            </w:pPr>
            <w:proofErr w:type="gramStart"/>
            <w:r w:rsidRPr="00FF11D8">
              <w:rPr>
                <w:b/>
                <w:sz w:val="24"/>
                <w:szCs w:val="24"/>
              </w:rPr>
              <w:t>(по каждому</w:t>
            </w:r>
            <w:proofErr w:type="gramEnd"/>
          </w:p>
          <w:p w:rsidR="00645D31" w:rsidRPr="00FF11D8" w:rsidRDefault="00645D31" w:rsidP="00B819C1">
            <w:pPr>
              <w:autoSpaceDE w:val="0"/>
              <w:autoSpaceDN w:val="0"/>
              <w:adjustRightInd w:val="0"/>
              <w:jc w:val="center"/>
              <w:rPr>
                <w:b/>
                <w:sz w:val="24"/>
                <w:szCs w:val="24"/>
              </w:rPr>
            </w:pPr>
            <w:r w:rsidRPr="00FF11D8">
              <w:rPr>
                <w:b/>
                <w:sz w:val="24"/>
                <w:szCs w:val="24"/>
              </w:rPr>
              <w:t>документу</w:t>
            </w:r>
          </w:p>
          <w:p w:rsidR="00645D31" w:rsidRPr="00FF11D8" w:rsidRDefault="00645D31" w:rsidP="00B819C1">
            <w:pPr>
              <w:autoSpaceDE w:val="0"/>
              <w:autoSpaceDN w:val="0"/>
              <w:adjustRightInd w:val="0"/>
              <w:jc w:val="center"/>
              <w:rPr>
                <w:b/>
                <w:sz w:val="24"/>
                <w:szCs w:val="24"/>
              </w:rPr>
            </w:pPr>
            <w:r w:rsidRPr="00FF11D8">
              <w:rPr>
                <w:b/>
                <w:sz w:val="24"/>
                <w:szCs w:val="24"/>
              </w:rPr>
              <w:t>отдельно)</w:t>
            </w:r>
          </w:p>
        </w:tc>
        <w:tc>
          <w:tcPr>
            <w:tcW w:w="2526"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autoSpaceDE w:val="0"/>
              <w:autoSpaceDN w:val="0"/>
              <w:adjustRightInd w:val="0"/>
              <w:jc w:val="center"/>
              <w:rPr>
                <w:b/>
                <w:sz w:val="24"/>
                <w:szCs w:val="24"/>
              </w:rPr>
            </w:pPr>
            <w:r w:rsidRPr="00FF11D8">
              <w:rPr>
                <w:b/>
                <w:sz w:val="24"/>
                <w:szCs w:val="24"/>
              </w:rPr>
              <w:t>Подтверждающий  документ с реквизитами (наименование документа, номер, дата выдачи)</w:t>
            </w:r>
          </w:p>
        </w:tc>
        <w:tc>
          <w:tcPr>
            <w:tcW w:w="2270"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autoSpaceDE w:val="0"/>
              <w:autoSpaceDN w:val="0"/>
              <w:adjustRightInd w:val="0"/>
              <w:jc w:val="center"/>
              <w:rPr>
                <w:b/>
                <w:sz w:val="24"/>
                <w:szCs w:val="24"/>
              </w:rPr>
            </w:pPr>
            <w:r w:rsidRPr="00FF11D8">
              <w:rPr>
                <w:b/>
                <w:sz w:val="24"/>
                <w:szCs w:val="24"/>
              </w:rPr>
              <w:t>Примечание</w:t>
            </w:r>
          </w:p>
          <w:p w:rsidR="00645D31" w:rsidRPr="00FF11D8" w:rsidRDefault="00645D31" w:rsidP="00B819C1">
            <w:pPr>
              <w:autoSpaceDE w:val="0"/>
              <w:autoSpaceDN w:val="0"/>
              <w:adjustRightInd w:val="0"/>
              <w:jc w:val="center"/>
              <w:rPr>
                <w:b/>
                <w:sz w:val="24"/>
                <w:szCs w:val="24"/>
              </w:rPr>
            </w:pPr>
            <w:proofErr w:type="gramStart"/>
            <w:r w:rsidRPr="00FF11D8">
              <w:rPr>
                <w:b/>
                <w:sz w:val="24"/>
                <w:szCs w:val="24"/>
              </w:rPr>
              <w:t>(наименование</w:t>
            </w:r>
            <w:proofErr w:type="gramEnd"/>
          </w:p>
          <w:p w:rsidR="00645D31" w:rsidRPr="00FF11D8" w:rsidRDefault="00645D31" w:rsidP="00B819C1">
            <w:pPr>
              <w:autoSpaceDE w:val="0"/>
              <w:autoSpaceDN w:val="0"/>
              <w:adjustRightInd w:val="0"/>
              <w:jc w:val="center"/>
              <w:rPr>
                <w:b/>
                <w:sz w:val="24"/>
                <w:szCs w:val="24"/>
              </w:rPr>
            </w:pPr>
            <w:r w:rsidRPr="00FF11D8">
              <w:rPr>
                <w:b/>
                <w:sz w:val="24"/>
                <w:szCs w:val="24"/>
              </w:rPr>
              <w:t>мероприятий)</w:t>
            </w:r>
          </w:p>
        </w:tc>
      </w:tr>
      <w:tr w:rsidR="00645D31" w:rsidRPr="00FF11D8" w:rsidTr="00B819C1">
        <w:trPr>
          <w:trHeight w:val="286"/>
          <w:jc w:val="center"/>
        </w:trPr>
        <w:tc>
          <w:tcPr>
            <w:tcW w:w="672"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autoSpaceDE w:val="0"/>
              <w:autoSpaceDN w:val="0"/>
              <w:adjustRightInd w:val="0"/>
              <w:jc w:val="center"/>
              <w:rPr>
                <w:sz w:val="24"/>
                <w:szCs w:val="24"/>
              </w:rPr>
            </w:pPr>
          </w:p>
        </w:tc>
        <w:tc>
          <w:tcPr>
            <w:tcW w:w="2905" w:type="dxa"/>
            <w:tcBorders>
              <w:top w:val="single" w:sz="4" w:space="0" w:color="auto"/>
              <w:left w:val="single" w:sz="4" w:space="0" w:color="auto"/>
              <w:bottom w:val="single" w:sz="4" w:space="0" w:color="auto"/>
              <w:right w:val="single" w:sz="4" w:space="0" w:color="auto"/>
            </w:tcBorders>
            <w:hideMark/>
          </w:tcPr>
          <w:p w:rsidR="00645D31" w:rsidRPr="00FF11D8" w:rsidRDefault="00645D31" w:rsidP="00B819C1">
            <w:pPr>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autoSpaceDE w:val="0"/>
              <w:autoSpaceDN w:val="0"/>
              <w:adjustRightInd w:val="0"/>
              <w:jc w:val="center"/>
              <w:rPr>
                <w:sz w:val="24"/>
                <w:szCs w:val="24"/>
              </w:rPr>
            </w:pPr>
          </w:p>
        </w:tc>
        <w:tc>
          <w:tcPr>
            <w:tcW w:w="2526"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autoSpaceDE w:val="0"/>
              <w:autoSpaceDN w:val="0"/>
              <w:adjustRightInd w:val="0"/>
              <w:jc w:val="center"/>
              <w:rPr>
                <w:sz w:val="24"/>
                <w:szCs w:val="24"/>
              </w:rPr>
            </w:pPr>
          </w:p>
        </w:tc>
        <w:tc>
          <w:tcPr>
            <w:tcW w:w="2270" w:type="dxa"/>
            <w:tcBorders>
              <w:top w:val="single" w:sz="4" w:space="0" w:color="auto"/>
              <w:left w:val="single" w:sz="4" w:space="0" w:color="auto"/>
              <w:bottom w:val="single" w:sz="4" w:space="0" w:color="auto"/>
              <w:right w:val="single" w:sz="4" w:space="0" w:color="auto"/>
            </w:tcBorders>
          </w:tcPr>
          <w:p w:rsidR="00645D31" w:rsidRPr="00FF11D8" w:rsidRDefault="00645D31" w:rsidP="00B819C1">
            <w:pPr>
              <w:autoSpaceDE w:val="0"/>
              <w:autoSpaceDN w:val="0"/>
              <w:adjustRightInd w:val="0"/>
              <w:jc w:val="center"/>
              <w:rPr>
                <w:sz w:val="24"/>
                <w:szCs w:val="24"/>
              </w:rPr>
            </w:pPr>
          </w:p>
        </w:tc>
      </w:tr>
    </w:tbl>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both"/>
        <w:rPr>
          <w:szCs w:val="20"/>
        </w:rPr>
      </w:pPr>
      <w:r w:rsidRPr="00FF11D8">
        <w:rPr>
          <w:szCs w:val="20"/>
        </w:rPr>
        <w:t>К отчету прилагаются копии договоров и платежных документов, обосновывающих и подтверждающих затраты, заверенные подписью руководителя и печатью некоммерческой организации.</w:t>
      </w:r>
    </w:p>
    <w:p w:rsidR="00645D31" w:rsidRPr="00FF11D8" w:rsidRDefault="00645D31" w:rsidP="00645D31">
      <w:pPr>
        <w:autoSpaceDE w:val="0"/>
        <w:autoSpaceDN w:val="0"/>
        <w:adjustRightInd w:val="0"/>
        <w:ind w:firstLine="709"/>
        <w:jc w:val="both"/>
        <w:rPr>
          <w:szCs w:val="20"/>
        </w:rPr>
      </w:pPr>
      <w:r w:rsidRPr="00FF11D8">
        <w:rPr>
          <w:szCs w:val="20"/>
        </w:rPr>
        <w:t xml:space="preserve">Рекомендуемые приложения: </w:t>
      </w:r>
    </w:p>
    <w:p w:rsidR="00645D31" w:rsidRPr="00FF11D8" w:rsidRDefault="00645D31" w:rsidP="00645D31">
      <w:pPr>
        <w:autoSpaceDE w:val="0"/>
        <w:autoSpaceDN w:val="0"/>
        <w:adjustRightInd w:val="0"/>
        <w:ind w:firstLine="709"/>
        <w:jc w:val="both"/>
        <w:rPr>
          <w:szCs w:val="20"/>
        </w:rPr>
      </w:pPr>
      <w:r w:rsidRPr="00FF11D8">
        <w:rPr>
          <w:szCs w:val="20"/>
        </w:rPr>
        <w:t>распространение информации об организации и мероприятиях: указать (по желанию приложить) публикации в СМИ, сети Интернет, социальных сетях и др.;</w:t>
      </w:r>
    </w:p>
    <w:p w:rsidR="00645D31" w:rsidRPr="00FF11D8" w:rsidRDefault="00645D31" w:rsidP="00645D31">
      <w:pPr>
        <w:autoSpaceDE w:val="0"/>
        <w:autoSpaceDN w:val="0"/>
        <w:adjustRightInd w:val="0"/>
        <w:ind w:firstLine="709"/>
        <w:jc w:val="both"/>
        <w:rPr>
          <w:szCs w:val="20"/>
        </w:rPr>
      </w:pPr>
      <w:r w:rsidRPr="00FF11D8">
        <w:rPr>
          <w:szCs w:val="20"/>
        </w:rPr>
        <w:lastRenderedPageBreak/>
        <w:t>благодарности, награды и дипломы организации, врученные в отчетном квартале;</w:t>
      </w:r>
    </w:p>
    <w:p w:rsidR="00645D31" w:rsidRPr="00FF11D8" w:rsidRDefault="00645D31" w:rsidP="00645D31">
      <w:pPr>
        <w:autoSpaceDE w:val="0"/>
        <w:autoSpaceDN w:val="0"/>
        <w:adjustRightInd w:val="0"/>
        <w:ind w:firstLine="709"/>
        <w:jc w:val="both"/>
        <w:rPr>
          <w:szCs w:val="20"/>
        </w:rPr>
      </w:pPr>
      <w:proofErr w:type="spellStart"/>
      <w:r w:rsidRPr="00FF11D8">
        <w:rPr>
          <w:szCs w:val="20"/>
        </w:rPr>
        <w:t>фотоотчет</w:t>
      </w:r>
      <w:proofErr w:type="spellEnd"/>
      <w:r w:rsidRPr="00FF11D8">
        <w:rPr>
          <w:szCs w:val="20"/>
        </w:rPr>
        <w:t xml:space="preserve"> о деятельности (в электронном виде).</w:t>
      </w: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both"/>
        <w:rPr>
          <w:szCs w:val="20"/>
        </w:rPr>
      </w:pPr>
      <w:r w:rsidRPr="00FF11D8">
        <w:rPr>
          <w:szCs w:val="20"/>
        </w:rPr>
        <w:t>_________________________                       __________________                                    _________________</w:t>
      </w:r>
    </w:p>
    <w:p w:rsidR="00645D31" w:rsidRPr="00FF11D8" w:rsidRDefault="00645D31" w:rsidP="00645D31">
      <w:pPr>
        <w:autoSpaceDE w:val="0"/>
        <w:autoSpaceDN w:val="0"/>
        <w:adjustRightInd w:val="0"/>
        <w:ind w:firstLine="709"/>
        <w:jc w:val="both"/>
        <w:rPr>
          <w:szCs w:val="20"/>
        </w:rPr>
      </w:pPr>
      <w:r w:rsidRPr="00FF11D8">
        <w:rPr>
          <w:szCs w:val="20"/>
        </w:rPr>
        <w:t>(Должность)                                                (Подпись)                                                        (ФИО)</w:t>
      </w:r>
    </w:p>
    <w:p w:rsidR="00645D31" w:rsidRPr="00FF11D8" w:rsidRDefault="00645D31" w:rsidP="00645D31">
      <w:pPr>
        <w:autoSpaceDE w:val="0"/>
        <w:autoSpaceDN w:val="0"/>
        <w:adjustRightInd w:val="0"/>
        <w:ind w:firstLine="709"/>
        <w:jc w:val="both"/>
        <w:rPr>
          <w:szCs w:val="20"/>
        </w:rPr>
      </w:pPr>
      <w:r w:rsidRPr="00FF11D8">
        <w:rPr>
          <w:szCs w:val="20"/>
        </w:rPr>
        <w:t xml:space="preserve">                                                        М.П.</w:t>
      </w:r>
    </w:p>
    <w:p w:rsidR="00645D31" w:rsidRPr="00FF11D8" w:rsidRDefault="00645D31" w:rsidP="00645D31">
      <w:pPr>
        <w:rPr>
          <w:szCs w:val="20"/>
        </w:rPr>
        <w:sectPr w:rsidR="00645D31" w:rsidRPr="00FF11D8">
          <w:pgSz w:w="11906" w:h="16838"/>
          <w:pgMar w:top="1134" w:right="567" w:bottom="1134" w:left="1701" w:header="709" w:footer="709" w:gutter="0"/>
          <w:cols w:space="720"/>
        </w:sectPr>
      </w:pPr>
    </w:p>
    <w:p w:rsidR="00645D31" w:rsidRPr="00FF11D8" w:rsidRDefault="00645D31" w:rsidP="00645D31">
      <w:pPr>
        <w:autoSpaceDE w:val="0"/>
        <w:autoSpaceDN w:val="0"/>
        <w:adjustRightInd w:val="0"/>
        <w:ind w:left="5245"/>
        <w:jc w:val="both"/>
        <w:rPr>
          <w:szCs w:val="20"/>
        </w:rPr>
      </w:pPr>
      <w:r w:rsidRPr="00FF11D8">
        <w:rPr>
          <w:szCs w:val="20"/>
        </w:rPr>
        <w:lastRenderedPageBreak/>
        <w:t>Приложение 6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jc w:val="center"/>
        <w:rPr>
          <w:b/>
          <w:szCs w:val="20"/>
        </w:rPr>
      </w:pPr>
      <w:r w:rsidRPr="00FF11D8">
        <w:rPr>
          <w:b/>
          <w:szCs w:val="20"/>
        </w:rPr>
        <w:t>Состав</w:t>
      </w:r>
    </w:p>
    <w:p w:rsidR="00645D31" w:rsidRPr="00FF11D8" w:rsidRDefault="00645D31" w:rsidP="00645D31">
      <w:pPr>
        <w:autoSpaceDE w:val="0"/>
        <w:autoSpaceDN w:val="0"/>
        <w:adjustRightInd w:val="0"/>
        <w:jc w:val="center"/>
        <w:rPr>
          <w:b/>
          <w:szCs w:val="20"/>
        </w:rPr>
      </w:pPr>
      <w:r w:rsidRPr="00FF11D8">
        <w:rPr>
          <w:b/>
          <w:szCs w:val="20"/>
        </w:rPr>
        <w:t>комиссии по определению объема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45D31" w:rsidRPr="00FF11D8" w:rsidRDefault="00645D31" w:rsidP="00645D31">
      <w:pPr>
        <w:autoSpaceDE w:val="0"/>
        <w:autoSpaceDN w:val="0"/>
        <w:adjustRightInd w:val="0"/>
        <w:ind w:firstLine="709"/>
        <w:jc w:val="both"/>
        <w:rPr>
          <w:b/>
          <w:szCs w:val="20"/>
        </w:rPr>
      </w:pP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645D31" w:rsidRPr="00FF11D8" w:rsidTr="00B819C1">
        <w:trPr>
          <w:jc w:val="center"/>
        </w:trPr>
        <w:tc>
          <w:tcPr>
            <w:tcW w:w="9464" w:type="dxa"/>
          </w:tcPr>
          <w:p w:rsidR="00645D31" w:rsidRPr="00FF11D8" w:rsidRDefault="00645D31" w:rsidP="00B819C1">
            <w:pPr>
              <w:autoSpaceDE w:val="0"/>
              <w:autoSpaceDN w:val="0"/>
              <w:adjustRightInd w:val="0"/>
              <w:jc w:val="both"/>
              <w:rPr>
                <w:szCs w:val="20"/>
              </w:rPr>
            </w:pPr>
            <w:r w:rsidRPr="00FF11D8">
              <w:rPr>
                <w:szCs w:val="20"/>
              </w:rPr>
              <w:t>заместитель главы района по социальным вопросам, председатель комиссии</w:t>
            </w:r>
          </w:p>
          <w:p w:rsidR="00645D31" w:rsidRPr="00FF11D8" w:rsidRDefault="00645D31" w:rsidP="00B819C1">
            <w:pPr>
              <w:autoSpaceDE w:val="0"/>
              <w:autoSpaceDN w:val="0"/>
              <w:adjustRightInd w:val="0"/>
              <w:ind w:firstLine="709"/>
              <w:jc w:val="both"/>
              <w:rPr>
                <w:szCs w:val="20"/>
              </w:rPr>
            </w:pPr>
          </w:p>
        </w:tc>
      </w:tr>
      <w:tr w:rsidR="00645D31" w:rsidRPr="00FF11D8" w:rsidTr="00B819C1">
        <w:trPr>
          <w:jc w:val="center"/>
        </w:trPr>
        <w:tc>
          <w:tcPr>
            <w:tcW w:w="9464" w:type="dxa"/>
          </w:tcPr>
          <w:p w:rsidR="00645D31" w:rsidRPr="00FF11D8" w:rsidRDefault="00645D31" w:rsidP="00B819C1">
            <w:pPr>
              <w:autoSpaceDE w:val="0"/>
              <w:autoSpaceDN w:val="0"/>
              <w:adjustRightInd w:val="0"/>
              <w:jc w:val="both"/>
              <w:rPr>
                <w:szCs w:val="20"/>
              </w:rPr>
            </w:pPr>
            <w:r w:rsidRPr="00FF11D8">
              <w:rPr>
                <w:szCs w:val="20"/>
              </w:rPr>
              <w:t xml:space="preserve">главный специалист отдела организационной работы, обращений граждан и юридических лиц управления организации деятельности администрации района, секретарь комиссии </w:t>
            </w:r>
          </w:p>
          <w:p w:rsidR="00645D31" w:rsidRPr="00FF11D8" w:rsidRDefault="00645D31" w:rsidP="00B819C1">
            <w:pPr>
              <w:autoSpaceDE w:val="0"/>
              <w:autoSpaceDN w:val="0"/>
              <w:adjustRightInd w:val="0"/>
              <w:ind w:firstLine="709"/>
              <w:jc w:val="both"/>
              <w:rPr>
                <w:szCs w:val="20"/>
              </w:rPr>
            </w:pPr>
          </w:p>
        </w:tc>
      </w:tr>
      <w:tr w:rsidR="00645D31" w:rsidRPr="00FF11D8" w:rsidTr="00B819C1">
        <w:trPr>
          <w:jc w:val="center"/>
        </w:trPr>
        <w:tc>
          <w:tcPr>
            <w:tcW w:w="9464" w:type="dxa"/>
          </w:tcPr>
          <w:p w:rsidR="00645D31" w:rsidRPr="00FF11D8" w:rsidRDefault="00645D31" w:rsidP="00B819C1">
            <w:pPr>
              <w:autoSpaceDE w:val="0"/>
              <w:autoSpaceDN w:val="0"/>
              <w:adjustRightInd w:val="0"/>
              <w:jc w:val="center"/>
              <w:rPr>
                <w:b/>
                <w:szCs w:val="20"/>
              </w:rPr>
            </w:pPr>
            <w:r w:rsidRPr="00FF11D8">
              <w:rPr>
                <w:b/>
                <w:szCs w:val="20"/>
              </w:rPr>
              <w:t>Члены комиссии:</w:t>
            </w:r>
          </w:p>
          <w:p w:rsidR="00645D31" w:rsidRPr="00FF11D8" w:rsidRDefault="00645D31" w:rsidP="00B819C1">
            <w:pPr>
              <w:autoSpaceDE w:val="0"/>
              <w:autoSpaceDN w:val="0"/>
              <w:adjustRightInd w:val="0"/>
              <w:ind w:firstLine="709"/>
              <w:jc w:val="both"/>
              <w:rPr>
                <w:b/>
                <w:szCs w:val="20"/>
              </w:rPr>
            </w:pPr>
          </w:p>
        </w:tc>
      </w:tr>
      <w:tr w:rsidR="00645D31" w:rsidRPr="00FF11D8" w:rsidTr="00B819C1">
        <w:trPr>
          <w:jc w:val="center"/>
        </w:trPr>
        <w:tc>
          <w:tcPr>
            <w:tcW w:w="9464" w:type="dxa"/>
          </w:tcPr>
          <w:p w:rsidR="00645D31" w:rsidRPr="00FF11D8" w:rsidRDefault="00645D31" w:rsidP="00B819C1">
            <w:pPr>
              <w:autoSpaceDE w:val="0"/>
              <w:autoSpaceDN w:val="0"/>
              <w:adjustRightInd w:val="0"/>
              <w:jc w:val="both"/>
              <w:rPr>
                <w:szCs w:val="20"/>
              </w:rPr>
            </w:pPr>
            <w:r w:rsidRPr="00FF11D8">
              <w:rPr>
                <w:szCs w:val="20"/>
              </w:rPr>
              <w:t>начальник управления культуры администрации района;</w:t>
            </w:r>
          </w:p>
          <w:p w:rsidR="00645D31" w:rsidRPr="00FF11D8" w:rsidRDefault="00645D31" w:rsidP="00B819C1">
            <w:pPr>
              <w:autoSpaceDE w:val="0"/>
              <w:autoSpaceDN w:val="0"/>
              <w:adjustRightInd w:val="0"/>
              <w:ind w:firstLine="709"/>
              <w:jc w:val="both"/>
              <w:rPr>
                <w:szCs w:val="20"/>
              </w:rPr>
            </w:pPr>
          </w:p>
        </w:tc>
      </w:tr>
      <w:tr w:rsidR="00645D31" w:rsidRPr="00FF11D8" w:rsidTr="00B819C1">
        <w:trPr>
          <w:jc w:val="center"/>
        </w:trPr>
        <w:tc>
          <w:tcPr>
            <w:tcW w:w="9464" w:type="dxa"/>
          </w:tcPr>
          <w:p w:rsidR="00645D31" w:rsidRPr="00FF11D8" w:rsidRDefault="00645D31" w:rsidP="00B819C1">
            <w:pPr>
              <w:autoSpaceDE w:val="0"/>
              <w:autoSpaceDN w:val="0"/>
              <w:adjustRightInd w:val="0"/>
              <w:jc w:val="both"/>
              <w:rPr>
                <w:szCs w:val="20"/>
              </w:rPr>
            </w:pPr>
            <w:r w:rsidRPr="00FF11D8">
              <w:rPr>
                <w:szCs w:val="20"/>
              </w:rPr>
              <w:t>начальник управления правового обеспечения и организации местного самоуправления администрации района;</w:t>
            </w:r>
          </w:p>
          <w:p w:rsidR="00645D31" w:rsidRPr="00FF11D8" w:rsidRDefault="00645D31" w:rsidP="00B819C1">
            <w:pPr>
              <w:autoSpaceDE w:val="0"/>
              <w:autoSpaceDN w:val="0"/>
              <w:adjustRightInd w:val="0"/>
              <w:ind w:firstLine="709"/>
              <w:jc w:val="both"/>
              <w:rPr>
                <w:szCs w:val="20"/>
              </w:rPr>
            </w:pPr>
          </w:p>
        </w:tc>
      </w:tr>
      <w:tr w:rsidR="00645D31" w:rsidRPr="00FF11D8" w:rsidTr="00B819C1">
        <w:trPr>
          <w:jc w:val="center"/>
        </w:trPr>
        <w:tc>
          <w:tcPr>
            <w:tcW w:w="9464" w:type="dxa"/>
          </w:tcPr>
          <w:p w:rsidR="00645D31" w:rsidRPr="00FF11D8" w:rsidRDefault="00645D31" w:rsidP="00B819C1">
            <w:pPr>
              <w:autoSpaceDE w:val="0"/>
              <w:autoSpaceDN w:val="0"/>
              <w:adjustRightInd w:val="0"/>
              <w:jc w:val="both"/>
              <w:rPr>
                <w:szCs w:val="20"/>
              </w:rPr>
            </w:pPr>
            <w:r w:rsidRPr="00FF11D8">
              <w:rPr>
                <w:szCs w:val="20"/>
              </w:rPr>
              <w:t xml:space="preserve">директор </w:t>
            </w:r>
            <w:proofErr w:type="gramStart"/>
            <w:r w:rsidRPr="00FF11D8">
              <w:rPr>
                <w:szCs w:val="20"/>
              </w:rPr>
              <w:t>департамента экономики администрации района</w:t>
            </w:r>
            <w:proofErr w:type="gramEnd"/>
            <w:r w:rsidRPr="00FF11D8">
              <w:rPr>
                <w:szCs w:val="20"/>
              </w:rPr>
              <w:t>;</w:t>
            </w:r>
          </w:p>
          <w:p w:rsidR="00645D31" w:rsidRPr="00FF11D8" w:rsidRDefault="00645D31" w:rsidP="00B819C1">
            <w:pPr>
              <w:autoSpaceDE w:val="0"/>
              <w:autoSpaceDN w:val="0"/>
              <w:adjustRightInd w:val="0"/>
              <w:ind w:firstLine="709"/>
              <w:jc w:val="both"/>
              <w:rPr>
                <w:szCs w:val="20"/>
              </w:rPr>
            </w:pPr>
          </w:p>
        </w:tc>
      </w:tr>
      <w:tr w:rsidR="00645D31" w:rsidRPr="00FF11D8" w:rsidTr="00B819C1">
        <w:trPr>
          <w:jc w:val="center"/>
        </w:trPr>
        <w:tc>
          <w:tcPr>
            <w:tcW w:w="9464" w:type="dxa"/>
          </w:tcPr>
          <w:p w:rsidR="00645D31" w:rsidRPr="00FF11D8" w:rsidRDefault="00645D31" w:rsidP="00B819C1">
            <w:pPr>
              <w:autoSpaceDE w:val="0"/>
              <w:autoSpaceDN w:val="0"/>
              <w:adjustRightInd w:val="0"/>
              <w:jc w:val="both"/>
              <w:rPr>
                <w:szCs w:val="20"/>
              </w:rPr>
            </w:pPr>
            <w:r w:rsidRPr="00FF11D8">
              <w:rPr>
                <w:szCs w:val="20"/>
              </w:rPr>
              <w:t>начальник управления по вопросам социальной сферы администрации района;</w:t>
            </w:r>
          </w:p>
          <w:p w:rsidR="00645D31" w:rsidRPr="00FF11D8" w:rsidRDefault="00645D31" w:rsidP="00B819C1">
            <w:pPr>
              <w:autoSpaceDE w:val="0"/>
              <w:autoSpaceDN w:val="0"/>
              <w:adjustRightInd w:val="0"/>
              <w:ind w:firstLine="709"/>
              <w:jc w:val="both"/>
              <w:rPr>
                <w:szCs w:val="20"/>
              </w:rPr>
            </w:pPr>
          </w:p>
        </w:tc>
      </w:tr>
      <w:tr w:rsidR="00645D31" w:rsidRPr="00FF11D8" w:rsidTr="00B819C1">
        <w:trPr>
          <w:jc w:val="center"/>
        </w:trPr>
        <w:tc>
          <w:tcPr>
            <w:tcW w:w="9464" w:type="dxa"/>
          </w:tcPr>
          <w:p w:rsidR="00645D31" w:rsidRPr="00FF11D8" w:rsidRDefault="00645D31" w:rsidP="00B819C1">
            <w:pPr>
              <w:autoSpaceDE w:val="0"/>
              <w:autoSpaceDN w:val="0"/>
              <w:adjustRightInd w:val="0"/>
              <w:jc w:val="both"/>
              <w:rPr>
                <w:szCs w:val="20"/>
              </w:rPr>
            </w:pPr>
            <w:r w:rsidRPr="00FF11D8">
              <w:rPr>
                <w:szCs w:val="20"/>
              </w:rPr>
              <w:t>начальник управления организации деятельности администрации района;</w:t>
            </w:r>
          </w:p>
          <w:p w:rsidR="00645D31" w:rsidRPr="00FF11D8" w:rsidRDefault="00645D31" w:rsidP="00B819C1">
            <w:pPr>
              <w:autoSpaceDE w:val="0"/>
              <w:autoSpaceDN w:val="0"/>
              <w:adjustRightInd w:val="0"/>
              <w:ind w:firstLine="709"/>
              <w:jc w:val="both"/>
              <w:rPr>
                <w:szCs w:val="20"/>
              </w:rPr>
            </w:pPr>
          </w:p>
        </w:tc>
      </w:tr>
      <w:tr w:rsidR="00645D31" w:rsidRPr="00FF11D8" w:rsidTr="00B819C1">
        <w:trPr>
          <w:jc w:val="center"/>
        </w:trPr>
        <w:tc>
          <w:tcPr>
            <w:tcW w:w="9464" w:type="dxa"/>
          </w:tcPr>
          <w:p w:rsidR="00645D31" w:rsidRPr="00FF11D8" w:rsidRDefault="00645D31" w:rsidP="00B819C1">
            <w:pPr>
              <w:autoSpaceDE w:val="0"/>
              <w:autoSpaceDN w:val="0"/>
              <w:adjustRightInd w:val="0"/>
              <w:jc w:val="both"/>
              <w:rPr>
                <w:szCs w:val="20"/>
              </w:rPr>
            </w:pPr>
            <w:r w:rsidRPr="00FF11D8">
              <w:rPr>
                <w:szCs w:val="20"/>
              </w:rPr>
              <w:t xml:space="preserve">директор </w:t>
            </w:r>
            <w:proofErr w:type="gramStart"/>
            <w:r w:rsidRPr="00FF11D8">
              <w:rPr>
                <w:szCs w:val="20"/>
              </w:rPr>
              <w:t>департамента финансов администрации района</w:t>
            </w:r>
            <w:proofErr w:type="gramEnd"/>
            <w:r w:rsidRPr="00FF11D8">
              <w:rPr>
                <w:szCs w:val="20"/>
              </w:rPr>
              <w:t>;</w:t>
            </w:r>
          </w:p>
          <w:p w:rsidR="00645D31" w:rsidRPr="00FF11D8" w:rsidRDefault="00645D31" w:rsidP="00B819C1">
            <w:pPr>
              <w:autoSpaceDE w:val="0"/>
              <w:autoSpaceDN w:val="0"/>
              <w:adjustRightInd w:val="0"/>
              <w:ind w:firstLine="709"/>
              <w:jc w:val="both"/>
              <w:rPr>
                <w:szCs w:val="20"/>
              </w:rPr>
            </w:pPr>
          </w:p>
        </w:tc>
      </w:tr>
      <w:tr w:rsidR="00645D31" w:rsidRPr="00FF11D8" w:rsidTr="00B819C1">
        <w:trPr>
          <w:jc w:val="center"/>
        </w:trPr>
        <w:tc>
          <w:tcPr>
            <w:tcW w:w="9464" w:type="dxa"/>
          </w:tcPr>
          <w:p w:rsidR="00645D31" w:rsidRPr="00FF11D8" w:rsidRDefault="00645D31" w:rsidP="00B819C1">
            <w:pPr>
              <w:autoSpaceDE w:val="0"/>
              <w:autoSpaceDN w:val="0"/>
              <w:adjustRightInd w:val="0"/>
              <w:jc w:val="both"/>
              <w:rPr>
                <w:szCs w:val="20"/>
              </w:rPr>
            </w:pPr>
            <w:r w:rsidRPr="00FF11D8">
              <w:rPr>
                <w:szCs w:val="20"/>
              </w:rPr>
              <w:t>начальник управления учета и отчетности администрации района;</w:t>
            </w:r>
          </w:p>
          <w:p w:rsidR="00645D31" w:rsidRPr="00FF11D8" w:rsidRDefault="00645D31" w:rsidP="00B819C1">
            <w:pPr>
              <w:autoSpaceDE w:val="0"/>
              <w:autoSpaceDN w:val="0"/>
              <w:adjustRightInd w:val="0"/>
              <w:ind w:firstLine="709"/>
              <w:jc w:val="both"/>
              <w:rPr>
                <w:szCs w:val="20"/>
              </w:rPr>
            </w:pPr>
          </w:p>
        </w:tc>
      </w:tr>
      <w:tr w:rsidR="00645D31" w:rsidRPr="00FF11D8" w:rsidTr="00B819C1">
        <w:trPr>
          <w:jc w:val="center"/>
        </w:trPr>
        <w:tc>
          <w:tcPr>
            <w:tcW w:w="9464" w:type="dxa"/>
          </w:tcPr>
          <w:p w:rsidR="00645D31" w:rsidRPr="00FF11D8" w:rsidRDefault="00645D31" w:rsidP="00B819C1">
            <w:pPr>
              <w:autoSpaceDE w:val="0"/>
              <w:autoSpaceDN w:val="0"/>
              <w:adjustRightInd w:val="0"/>
              <w:jc w:val="both"/>
              <w:rPr>
                <w:szCs w:val="20"/>
              </w:rPr>
            </w:pPr>
            <w:r w:rsidRPr="00FF11D8">
              <w:rPr>
                <w:szCs w:val="20"/>
              </w:rPr>
              <w:t>начальник управления образования и молодежной политики администрации района;</w:t>
            </w:r>
          </w:p>
          <w:p w:rsidR="00645D31" w:rsidRPr="00FF11D8" w:rsidRDefault="00645D31" w:rsidP="00B819C1">
            <w:pPr>
              <w:autoSpaceDE w:val="0"/>
              <w:autoSpaceDN w:val="0"/>
              <w:adjustRightInd w:val="0"/>
              <w:ind w:firstLine="709"/>
              <w:jc w:val="both"/>
              <w:rPr>
                <w:szCs w:val="20"/>
              </w:rPr>
            </w:pPr>
          </w:p>
        </w:tc>
      </w:tr>
      <w:tr w:rsidR="00645D31" w:rsidRPr="00FF11D8" w:rsidTr="00B819C1">
        <w:trPr>
          <w:jc w:val="center"/>
        </w:trPr>
        <w:tc>
          <w:tcPr>
            <w:tcW w:w="9464" w:type="dxa"/>
            <w:hideMark/>
          </w:tcPr>
          <w:p w:rsidR="00645D31" w:rsidRPr="00FF11D8" w:rsidRDefault="00645D31" w:rsidP="00B819C1">
            <w:pPr>
              <w:autoSpaceDE w:val="0"/>
              <w:autoSpaceDN w:val="0"/>
              <w:adjustRightInd w:val="0"/>
              <w:jc w:val="both"/>
              <w:rPr>
                <w:szCs w:val="20"/>
              </w:rPr>
            </w:pPr>
            <w:r w:rsidRPr="00FF11D8">
              <w:rPr>
                <w:szCs w:val="20"/>
              </w:rPr>
              <w:t xml:space="preserve">начальник отдела по работе с учреждениями социальной сферы                                                    </w:t>
            </w:r>
            <w:r w:rsidRPr="00FF11D8">
              <w:rPr>
                <w:szCs w:val="20"/>
              </w:rPr>
              <w:lastRenderedPageBreak/>
              <w:t>и общественными организациями управления по вопросам социальной сферы администрации района.</w:t>
            </w:r>
          </w:p>
        </w:tc>
      </w:tr>
    </w:tbl>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Default="00645D31" w:rsidP="00645D31">
      <w:pPr>
        <w:autoSpaceDE w:val="0"/>
        <w:autoSpaceDN w:val="0"/>
        <w:adjustRightInd w:val="0"/>
        <w:ind w:left="5103"/>
        <w:jc w:val="both"/>
        <w:rPr>
          <w:szCs w:val="20"/>
        </w:rPr>
      </w:pPr>
    </w:p>
    <w:p w:rsidR="00645D31" w:rsidRPr="00FF11D8" w:rsidRDefault="00645D31" w:rsidP="00645D31">
      <w:pPr>
        <w:autoSpaceDE w:val="0"/>
        <w:autoSpaceDN w:val="0"/>
        <w:adjustRightInd w:val="0"/>
        <w:ind w:left="5103"/>
        <w:jc w:val="both"/>
        <w:rPr>
          <w:szCs w:val="20"/>
        </w:rPr>
      </w:pPr>
      <w:r w:rsidRPr="00FF11D8">
        <w:rPr>
          <w:szCs w:val="20"/>
        </w:rPr>
        <w:lastRenderedPageBreak/>
        <w:t>Приложение 7 к Порядку определения объема и условий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w:t>
      </w: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jc w:val="center"/>
        <w:rPr>
          <w:b/>
          <w:szCs w:val="20"/>
        </w:rPr>
      </w:pPr>
      <w:r w:rsidRPr="00FF11D8">
        <w:rPr>
          <w:b/>
          <w:szCs w:val="20"/>
        </w:rPr>
        <w:t>Положение</w:t>
      </w:r>
    </w:p>
    <w:p w:rsidR="00645D31" w:rsidRPr="00FF11D8" w:rsidRDefault="00645D31" w:rsidP="00645D31">
      <w:pPr>
        <w:autoSpaceDE w:val="0"/>
        <w:autoSpaceDN w:val="0"/>
        <w:adjustRightInd w:val="0"/>
        <w:jc w:val="center"/>
        <w:rPr>
          <w:b/>
          <w:szCs w:val="20"/>
        </w:rPr>
      </w:pPr>
      <w:r w:rsidRPr="00FF11D8">
        <w:rPr>
          <w:b/>
          <w:szCs w:val="20"/>
        </w:rPr>
        <w:t>о комиссии по определению объема предоставления субсидий</w:t>
      </w:r>
    </w:p>
    <w:p w:rsidR="00645D31" w:rsidRPr="00FF11D8" w:rsidRDefault="00645D31" w:rsidP="00645D31">
      <w:pPr>
        <w:autoSpaceDE w:val="0"/>
        <w:autoSpaceDN w:val="0"/>
        <w:adjustRightInd w:val="0"/>
        <w:jc w:val="center"/>
        <w:rPr>
          <w:b/>
          <w:szCs w:val="20"/>
        </w:rPr>
      </w:pPr>
      <w:r w:rsidRPr="00FF11D8">
        <w:rPr>
          <w:b/>
          <w:szCs w:val="20"/>
        </w:rPr>
        <w:t>из бюджета Нижневартовского района</w:t>
      </w:r>
    </w:p>
    <w:p w:rsidR="00645D31" w:rsidRPr="00FF11D8" w:rsidRDefault="00645D31" w:rsidP="00645D31">
      <w:pPr>
        <w:autoSpaceDE w:val="0"/>
        <w:autoSpaceDN w:val="0"/>
        <w:adjustRightInd w:val="0"/>
        <w:jc w:val="center"/>
        <w:rPr>
          <w:b/>
          <w:szCs w:val="20"/>
        </w:rPr>
      </w:pPr>
      <w:r w:rsidRPr="00FF11D8">
        <w:rPr>
          <w:b/>
          <w:szCs w:val="20"/>
        </w:rPr>
        <w:t>социально ориентированным некоммерческим организациям,</w:t>
      </w:r>
    </w:p>
    <w:p w:rsidR="00645D31" w:rsidRPr="00FF11D8" w:rsidRDefault="00645D31" w:rsidP="00645D31">
      <w:pPr>
        <w:autoSpaceDE w:val="0"/>
        <w:autoSpaceDN w:val="0"/>
        <w:adjustRightInd w:val="0"/>
        <w:jc w:val="center"/>
        <w:rPr>
          <w:b/>
          <w:szCs w:val="20"/>
        </w:rPr>
      </w:pPr>
      <w:proofErr w:type="gramStart"/>
      <w:r w:rsidRPr="00FF11D8">
        <w:rPr>
          <w:b/>
          <w:szCs w:val="20"/>
        </w:rPr>
        <w:t>не являющимся государственными (муниципальными) учреждениями</w:t>
      </w:r>
      <w:proofErr w:type="gramEnd"/>
    </w:p>
    <w:p w:rsidR="00645D31" w:rsidRPr="00FF11D8" w:rsidRDefault="00645D31" w:rsidP="00645D31">
      <w:pPr>
        <w:autoSpaceDE w:val="0"/>
        <w:autoSpaceDN w:val="0"/>
        <w:adjustRightInd w:val="0"/>
        <w:jc w:val="center"/>
        <w:rPr>
          <w:b/>
          <w:szCs w:val="20"/>
        </w:rPr>
      </w:pPr>
      <w:r w:rsidRPr="00FF11D8">
        <w:rPr>
          <w:b/>
          <w:szCs w:val="20"/>
        </w:rPr>
        <w:t>(далее – Положение)</w:t>
      </w:r>
    </w:p>
    <w:p w:rsidR="00645D31" w:rsidRPr="00FF11D8" w:rsidRDefault="00645D31" w:rsidP="00645D31">
      <w:pPr>
        <w:autoSpaceDE w:val="0"/>
        <w:autoSpaceDN w:val="0"/>
        <w:adjustRightInd w:val="0"/>
        <w:jc w:val="center"/>
        <w:rPr>
          <w:szCs w:val="20"/>
        </w:rPr>
      </w:pPr>
    </w:p>
    <w:p w:rsidR="00645D31" w:rsidRPr="00FF11D8" w:rsidRDefault="00645D31" w:rsidP="00645D31">
      <w:pPr>
        <w:autoSpaceDE w:val="0"/>
        <w:autoSpaceDN w:val="0"/>
        <w:adjustRightInd w:val="0"/>
        <w:jc w:val="center"/>
        <w:rPr>
          <w:b/>
          <w:szCs w:val="20"/>
        </w:rPr>
      </w:pPr>
      <w:r w:rsidRPr="00FF11D8">
        <w:rPr>
          <w:b/>
          <w:szCs w:val="20"/>
        </w:rPr>
        <w:t>I. Общие положения</w:t>
      </w: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both"/>
        <w:rPr>
          <w:szCs w:val="20"/>
        </w:rPr>
      </w:pPr>
      <w:r w:rsidRPr="00FF11D8">
        <w:rPr>
          <w:szCs w:val="20"/>
        </w:rPr>
        <w:t xml:space="preserve">1.1. Настоящее Положение определяет порядок создания и работы комиссии по определению объема предоставления субсидий 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(далее – Комиссия). </w:t>
      </w:r>
    </w:p>
    <w:p w:rsidR="00645D31" w:rsidRPr="00FF11D8" w:rsidRDefault="00645D31" w:rsidP="00645D31">
      <w:pPr>
        <w:autoSpaceDE w:val="0"/>
        <w:autoSpaceDN w:val="0"/>
        <w:adjustRightInd w:val="0"/>
        <w:ind w:firstLine="709"/>
        <w:jc w:val="both"/>
        <w:rPr>
          <w:szCs w:val="20"/>
        </w:rPr>
      </w:pPr>
      <w:r w:rsidRPr="00FF11D8">
        <w:rPr>
          <w:szCs w:val="20"/>
        </w:rPr>
        <w:t xml:space="preserve">1.2. </w:t>
      </w:r>
      <w:proofErr w:type="gramStart"/>
      <w:r w:rsidRPr="00FF11D8">
        <w:rPr>
          <w:szCs w:val="20"/>
        </w:rPr>
        <w:t>Комиссия создана в целях обеспечения законности и обоснованности предоставления из бюджета района субсидий социально ориентированным некоммерческим организациям, осуществления контроля за целевым использованием социально ориентированными некоммерческими организациями предоставленных субсидий.</w:t>
      </w:r>
      <w:proofErr w:type="gramEnd"/>
    </w:p>
    <w:p w:rsidR="00645D31" w:rsidRPr="00FF11D8" w:rsidRDefault="00645D31" w:rsidP="00645D31">
      <w:pPr>
        <w:autoSpaceDE w:val="0"/>
        <w:autoSpaceDN w:val="0"/>
        <w:adjustRightInd w:val="0"/>
        <w:ind w:firstLine="709"/>
        <w:jc w:val="both"/>
        <w:rPr>
          <w:szCs w:val="20"/>
        </w:rPr>
      </w:pPr>
      <w:r w:rsidRPr="00FF11D8">
        <w:rPr>
          <w:szCs w:val="20"/>
        </w:rPr>
        <w:t xml:space="preserve">1.3. В своей деятельности Комиссия руководствуется федеральным законодательством, законодательством Ханты-Мансийского автономного округа – </w:t>
      </w:r>
      <w:proofErr w:type="spellStart"/>
      <w:r w:rsidRPr="00FF11D8">
        <w:rPr>
          <w:szCs w:val="20"/>
        </w:rPr>
        <w:t>Югры</w:t>
      </w:r>
      <w:proofErr w:type="spellEnd"/>
      <w:r w:rsidRPr="00FF11D8">
        <w:rPr>
          <w:szCs w:val="20"/>
        </w:rPr>
        <w:t>, муниципальными правовыми актами района, а также Положением о Комиссии.</w:t>
      </w:r>
    </w:p>
    <w:p w:rsidR="00645D31" w:rsidRPr="00FF11D8" w:rsidRDefault="00645D31" w:rsidP="00645D31">
      <w:pPr>
        <w:autoSpaceDE w:val="0"/>
        <w:autoSpaceDN w:val="0"/>
        <w:adjustRightInd w:val="0"/>
        <w:ind w:firstLine="709"/>
        <w:jc w:val="both"/>
        <w:rPr>
          <w:szCs w:val="20"/>
        </w:rPr>
      </w:pPr>
      <w:r w:rsidRPr="00FF11D8">
        <w:rPr>
          <w:szCs w:val="20"/>
        </w:rPr>
        <w:t>1.4. Состав Комиссии утверждается главой района.</w:t>
      </w: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center"/>
        <w:rPr>
          <w:b/>
          <w:szCs w:val="20"/>
        </w:rPr>
      </w:pPr>
      <w:r w:rsidRPr="00FF11D8">
        <w:rPr>
          <w:b/>
          <w:szCs w:val="20"/>
        </w:rPr>
        <w:t>II. Функции Комиссии</w:t>
      </w: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both"/>
        <w:rPr>
          <w:szCs w:val="20"/>
        </w:rPr>
      </w:pPr>
      <w:r w:rsidRPr="00FF11D8">
        <w:rPr>
          <w:szCs w:val="20"/>
        </w:rPr>
        <w:t xml:space="preserve">2.1. </w:t>
      </w:r>
      <w:proofErr w:type="gramStart"/>
      <w:r w:rsidRPr="00FF11D8">
        <w:rPr>
          <w:szCs w:val="20"/>
        </w:rPr>
        <w:t>Рассматривает представленные социально ориентированными некоммерческими организациями заявки и документы, определенные пунктом 2.</w:t>
      </w:r>
      <w:r w:rsidR="00D572A9">
        <w:rPr>
          <w:szCs w:val="20"/>
        </w:rPr>
        <w:t>1</w:t>
      </w:r>
      <w:r w:rsidRPr="00FF11D8">
        <w:rPr>
          <w:szCs w:val="20"/>
        </w:rPr>
        <w:t xml:space="preserve"> Порядка определения объема и условий предоставления субсидий </w:t>
      </w:r>
      <w:r>
        <w:rPr>
          <w:szCs w:val="20"/>
        </w:rPr>
        <w:t xml:space="preserve">                              </w:t>
      </w:r>
      <w:r w:rsidRPr="00FF11D8">
        <w:rPr>
          <w:szCs w:val="20"/>
        </w:rPr>
        <w:t>из бюджета Нижневартовского района социально ориентированным некоммерческим организациям, не являющимся государственными (муниципальными) учреждениями (далее – Порядок)</w:t>
      </w:r>
      <w:r>
        <w:rPr>
          <w:szCs w:val="20"/>
        </w:rPr>
        <w:t>,</w:t>
      </w:r>
      <w:r w:rsidRPr="00FF11D8">
        <w:rPr>
          <w:szCs w:val="20"/>
        </w:rPr>
        <w:t xml:space="preserve"> на соответствие </w:t>
      </w:r>
      <w:r w:rsidRPr="00FF11D8">
        <w:rPr>
          <w:szCs w:val="20"/>
        </w:rPr>
        <w:lastRenderedPageBreak/>
        <w:t>требованиям к общественно значимому проекту, установленным приложение 2 к Порядку.</w:t>
      </w:r>
      <w:proofErr w:type="gramEnd"/>
    </w:p>
    <w:p w:rsidR="00645D31" w:rsidRPr="00FF11D8" w:rsidRDefault="00645D31" w:rsidP="00645D31">
      <w:pPr>
        <w:autoSpaceDE w:val="0"/>
        <w:autoSpaceDN w:val="0"/>
        <w:adjustRightInd w:val="0"/>
        <w:ind w:firstLine="709"/>
        <w:jc w:val="both"/>
        <w:rPr>
          <w:szCs w:val="20"/>
        </w:rPr>
      </w:pPr>
      <w:r w:rsidRPr="00FF11D8">
        <w:rPr>
          <w:szCs w:val="20"/>
        </w:rPr>
        <w:t>2.2. Принимает решение о предоставлении субсидий социально ориентированным некоммерческим организациям.</w:t>
      </w:r>
    </w:p>
    <w:p w:rsidR="00645D31" w:rsidRPr="00FF11D8" w:rsidRDefault="00645D31" w:rsidP="00645D31">
      <w:pPr>
        <w:autoSpaceDE w:val="0"/>
        <w:autoSpaceDN w:val="0"/>
        <w:adjustRightInd w:val="0"/>
        <w:ind w:firstLine="709"/>
        <w:jc w:val="both"/>
        <w:rPr>
          <w:szCs w:val="20"/>
        </w:rPr>
      </w:pPr>
      <w:r w:rsidRPr="00FF11D8">
        <w:rPr>
          <w:szCs w:val="20"/>
        </w:rPr>
        <w:t xml:space="preserve">2.3. Определяет размер субсидий социально ориентированным некоммерческим организациям – получателям субсидии в соответствии </w:t>
      </w:r>
      <w:r>
        <w:rPr>
          <w:szCs w:val="20"/>
        </w:rPr>
        <w:t xml:space="preserve">                           </w:t>
      </w:r>
      <w:r w:rsidRPr="00FF11D8">
        <w:rPr>
          <w:szCs w:val="20"/>
        </w:rPr>
        <w:t>с пунктом 2.7 Порядка и с учетом ограничений, установленных пунктом 2.8 Порядка.</w:t>
      </w:r>
    </w:p>
    <w:p w:rsidR="00645D31" w:rsidRPr="00FF11D8" w:rsidRDefault="00645D31" w:rsidP="00645D31">
      <w:pPr>
        <w:autoSpaceDE w:val="0"/>
        <w:autoSpaceDN w:val="0"/>
        <w:adjustRightInd w:val="0"/>
        <w:ind w:firstLine="709"/>
        <w:jc w:val="both"/>
        <w:rPr>
          <w:szCs w:val="20"/>
        </w:rPr>
      </w:pPr>
      <w:r w:rsidRPr="00FF11D8">
        <w:rPr>
          <w:szCs w:val="20"/>
        </w:rPr>
        <w:t xml:space="preserve">2.4. Определяет структурное подразделение администрации района, осуществляющее </w:t>
      </w:r>
      <w:proofErr w:type="gramStart"/>
      <w:r w:rsidRPr="00FF11D8">
        <w:rPr>
          <w:szCs w:val="20"/>
        </w:rPr>
        <w:t>контроль за</w:t>
      </w:r>
      <w:proofErr w:type="gramEnd"/>
      <w:r w:rsidRPr="00FF11D8">
        <w:rPr>
          <w:szCs w:val="20"/>
        </w:rPr>
        <w:t xml:space="preserve"> выполнением договора о предоставлении субсидии.</w:t>
      </w:r>
    </w:p>
    <w:p w:rsidR="00645D31" w:rsidRPr="00FF11D8" w:rsidRDefault="00645D31" w:rsidP="00645D31">
      <w:pPr>
        <w:autoSpaceDE w:val="0"/>
        <w:autoSpaceDN w:val="0"/>
        <w:adjustRightInd w:val="0"/>
        <w:ind w:firstLine="709"/>
        <w:jc w:val="both"/>
        <w:rPr>
          <w:szCs w:val="20"/>
        </w:rPr>
      </w:pPr>
      <w:r w:rsidRPr="00FF11D8">
        <w:rPr>
          <w:szCs w:val="20"/>
        </w:rPr>
        <w:t>2.</w:t>
      </w:r>
      <w:r w:rsidR="00D572A9">
        <w:rPr>
          <w:szCs w:val="20"/>
        </w:rPr>
        <w:t>5</w:t>
      </w:r>
      <w:r w:rsidRPr="00FF11D8">
        <w:rPr>
          <w:szCs w:val="20"/>
        </w:rPr>
        <w:t>. В случае поступления дополнительного финансирования на текущий финансовый год объявляет прием заявок на предоставление субсидий.</w:t>
      </w: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jc w:val="center"/>
        <w:rPr>
          <w:b/>
          <w:szCs w:val="20"/>
        </w:rPr>
      </w:pPr>
      <w:r w:rsidRPr="00FF11D8">
        <w:rPr>
          <w:b/>
          <w:szCs w:val="20"/>
        </w:rPr>
        <w:t>III. Организация работы Комиссии</w:t>
      </w:r>
    </w:p>
    <w:p w:rsidR="00645D31" w:rsidRPr="00FF11D8" w:rsidRDefault="00645D31" w:rsidP="00645D31">
      <w:pPr>
        <w:autoSpaceDE w:val="0"/>
        <w:autoSpaceDN w:val="0"/>
        <w:adjustRightInd w:val="0"/>
        <w:ind w:firstLine="709"/>
        <w:jc w:val="both"/>
        <w:rPr>
          <w:szCs w:val="20"/>
        </w:rPr>
      </w:pPr>
    </w:p>
    <w:p w:rsidR="00645D31" w:rsidRPr="00FF11D8" w:rsidRDefault="00645D31" w:rsidP="00645D31">
      <w:pPr>
        <w:autoSpaceDE w:val="0"/>
        <w:autoSpaceDN w:val="0"/>
        <w:adjustRightInd w:val="0"/>
        <w:ind w:firstLine="709"/>
        <w:jc w:val="both"/>
        <w:rPr>
          <w:szCs w:val="20"/>
        </w:rPr>
      </w:pPr>
      <w:r w:rsidRPr="00FF11D8">
        <w:rPr>
          <w:szCs w:val="20"/>
        </w:rPr>
        <w:t xml:space="preserve">3.1. Основной формой деятельности Комиссии является заседание. Заседания Комиссии проводятся в течение 10 (десяти) рабочих дней со дня окончания приема заявок. </w:t>
      </w:r>
    </w:p>
    <w:p w:rsidR="00645D31" w:rsidRPr="00FF11D8" w:rsidRDefault="00645D31" w:rsidP="00645D31">
      <w:pPr>
        <w:autoSpaceDE w:val="0"/>
        <w:autoSpaceDN w:val="0"/>
        <w:adjustRightInd w:val="0"/>
        <w:ind w:firstLine="709"/>
        <w:jc w:val="both"/>
        <w:rPr>
          <w:szCs w:val="20"/>
        </w:rPr>
      </w:pPr>
      <w:r w:rsidRPr="00FF11D8">
        <w:rPr>
          <w:szCs w:val="20"/>
        </w:rPr>
        <w:t xml:space="preserve">3.2. Организационно-техническое обеспечение деятельности Комиссии осуществляет управление </w:t>
      </w:r>
      <w:proofErr w:type="gramStart"/>
      <w:r w:rsidRPr="00FF11D8">
        <w:rPr>
          <w:szCs w:val="20"/>
        </w:rPr>
        <w:t>организации деятельности администрации района</w:t>
      </w:r>
      <w:proofErr w:type="gramEnd"/>
      <w:r w:rsidRPr="00FF11D8">
        <w:rPr>
          <w:szCs w:val="20"/>
        </w:rPr>
        <w:t>.</w:t>
      </w:r>
    </w:p>
    <w:p w:rsidR="00645D31" w:rsidRPr="00FF11D8" w:rsidRDefault="00645D31" w:rsidP="00645D31">
      <w:pPr>
        <w:autoSpaceDE w:val="0"/>
        <w:autoSpaceDN w:val="0"/>
        <w:adjustRightInd w:val="0"/>
        <w:ind w:firstLine="709"/>
        <w:jc w:val="both"/>
        <w:rPr>
          <w:szCs w:val="20"/>
        </w:rPr>
      </w:pPr>
      <w:r w:rsidRPr="00FF11D8">
        <w:rPr>
          <w:szCs w:val="20"/>
        </w:rPr>
        <w:t>3.3. Комиссию возглавляет председатель, назначаемый главой района.</w:t>
      </w:r>
    </w:p>
    <w:p w:rsidR="00645D31" w:rsidRPr="00FF11D8" w:rsidRDefault="00645D31" w:rsidP="00645D31">
      <w:pPr>
        <w:autoSpaceDE w:val="0"/>
        <w:autoSpaceDN w:val="0"/>
        <w:adjustRightInd w:val="0"/>
        <w:ind w:firstLine="709"/>
        <w:jc w:val="both"/>
        <w:rPr>
          <w:szCs w:val="20"/>
        </w:rPr>
      </w:pPr>
      <w:r w:rsidRPr="00FF11D8">
        <w:rPr>
          <w:szCs w:val="20"/>
        </w:rPr>
        <w:t>3.4. Председатель Комиссии определяет круг вопросов, подлежащих рассмотрению на очередном заседании.</w:t>
      </w:r>
    </w:p>
    <w:p w:rsidR="00645D31" w:rsidRPr="00FF11D8" w:rsidRDefault="00645D31" w:rsidP="00645D31">
      <w:pPr>
        <w:autoSpaceDE w:val="0"/>
        <w:autoSpaceDN w:val="0"/>
        <w:adjustRightInd w:val="0"/>
        <w:ind w:firstLine="709"/>
        <w:jc w:val="both"/>
        <w:rPr>
          <w:color w:val="000000" w:themeColor="text1"/>
          <w:szCs w:val="20"/>
        </w:rPr>
      </w:pPr>
      <w:r w:rsidRPr="00FF11D8">
        <w:rPr>
          <w:szCs w:val="20"/>
        </w:rPr>
        <w:t xml:space="preserve">3.5. </w:t>
      </w:r>
      <w:r w:rsidRPr="00FF11D8">
        <w:rPr>
          <w:color w:val="000000" w:themeColor="text1"/>
          <w:szCs w:val="20"/>
        </w:rPr>
        <w:t xml:space="preserve">Заседание Комиссии является правомочным при условии участия </w:t>
      </w:r>
      <w:r>
        <w:rPr>
          <w:color w:val="000000" w:themeColor="text1"/>
          <w:szCs w:val="20"/>
        </w:rPr>
        <w:t xml:space="preserve">                    </w:t>
      </w:r>
      <w:r w:rsidRPr="00FF11D8">
        <w:rPr>
          <w:color w:val="000000" w:themeColor="text1"/>
          <w:szCs w:val="20"/>
        </w:rPr>
        <w:t xml:space="preserve">в заседании Комиссии </w:t>
      </w:r>
      <w:r w:rsidRPr="00FF11D8">
        <w:rPr>
          <w:szCs w:val="20"/>
        </w:rPr>
        <w:t xml:space="preserve">более половины </w:t>
      </w:r>
      <w:r w:rsidRPr="00FF11D8">
        <w:rPr>
          <w:color w:val="000000" w:themeColor="text1"/>
          <w:szCs w:val="20"/>
        </w:rPr>
        <w:t>членов Комиссии.</w:t>
      </w:r>
    </w:p>
    <w:p w:rsidR="00645D31" w:rsidRPr="00FF11D8" w:rsidRDefault="00645D31" w:rsidP="00645D31">
      <w:pPr>
        <w:autoSpaceDE w:val="0"/>
        <w:autoSpaceDN w:val="0"/>
        <w:adjustRightInd w:val="0"/>
        <w:ind w:firstLine="709"/>
        <w:jc w:val="both"/>
        <w:rPr>
          <w:szCs w:val="20"/>
        </w:rPr>
      </w:pPr>
      <w:r w:rsidRPr="00FF11D8">
        <w:rPr>
          <w:szCs w:val="20"/>
        </w:rPr>
        <w:t xml:space="preserve">3.6. </w:t>
      </w:r>
      <w:proofErr w:type="gramStart"/>
      <w:r w:rsidRPr="00FF11D8">
        <w:rPr>
          <w:szCs w:val="20"/>
        </w:rPr>
        <w:t xml:space="preserve">В случае отсутствия члена Комиссии по причине временной нетрудоспособности, нахождения в командировке, очередном отпуске                             в заседании Комиссии принимает участие лицо, исполняющее его обязанности.  </w:t>
      </w:r>
      <w:proofErr w:type="gramEnd"/>
    </w:p>
    <w:p w:rsidR="00645D31" w:rsidRPr="00FF11D8" w:rsidRDefault="00645D31" w:rsidP="00645D31">
      <w:pPr>
        <w:autoSpaceDE w:val="0"/>
        <w:autoSpaceDN w:val="0"/>
        <w:adjustRightInd w:val="0"/>
        <w:ind w:firstLine="709"/>
        <w:jc w:val="both"/>
        <w:rPr>
          <w:szCs w:val="20"/>
        </w:rPr>
      </w:pPr>
      <w:r w:rsidRPr="00FF11D8">
        <w:rPr>
          <w:szCs w:val="20"/>
        </w:rPr>
        <w:t xml:space="preserve">3.7. Решения Комиссии принимаются простым большинством голосов            из числа присутствующих на заседании членов. Голосование осуществляется открыто. </w:t>
      </w:r>
    </w:p>
    <w:p w:rsidR="00645D31" w:rsidRPr="00FF11D8" w:rsidRDefault="00645D31" w:rsidP="00645D31">
      <w:pPr>
        <w:autoSpaceDE w:val="0"/>
        <w:autoSpaceDN w:val="0"/>
        <w:adjustRightInd w:val="0"/>
        <w:ind w:firstLine="709"/>
        <w:jc w:val="both"/>
        <w:rPr>
          <w:szCs w:val="20"/>
        </w:rPr>
      </w:pPr>
      <w:r w:rsidRPr="00FF11D8">
        <w:rPr>
          <w:szCs w:val="20"/>
        </w:rPr>
        <w:t>3.8. Каждый член Комиссии обладает одним голосом. Член комиссии             не вправе передавать право голоса другому лицу.</w:t>
      </w:r>
    </w:p>
    <w:p w:rsidR="00645D31" w:rsidRPr="00FF11D8" w:rsidRDefault="00645D31" w:rsidP="00645D31">
      <w:pPr>
        <w:autoSpaceDE w:val="0"/>
        <w:autoSpaceDN w:val="0"/>
        <w:adjustRightInd w:val="0"/>
        <w:ind w:firstLine="709"/>
        <w:jc w:val="both"/>
        <w:rPr>
          <w:szCs w:val="20"/>
        </w:rPr>
      </w:pPr>
      <w:r w:rsidRPr="00FF11D8">
        <w:rPr>
          <w:szCs w:val="20"/>
        </w:rPr>
        <w:t>3.9. При равенстве голосов принимается решение, за которое проголосовал председатель Комиссии или другой член Комиссии, председательствовавший на заседании Комиссии по поручению председателя Комиссии.</w:t>
      </w:r>
    </w:p>
    <w:p w:rsidR="00645D31" w:rsidRPr="00FF11D8" w:rsidRDefault="00645D31" w:rsidP="00645D31">
      <w:pPr>
        <w:autoSpaceDE w:val="0"/>
        <w:autoSpaceDN w:val="0"/>
        <w:adjustRightInd w:val="0"/>
        <w:ind w:firstLine="709"/>
        <w:jc w:val="both"/>
        <w:rPr>
          <w:szCs w:val="20"/>
        </w:rPr>
      </w:pPr>
      <w:r w:rsidRPr="00FF11D8">
        <w:rPr>
          <w:szCs w:val="20"/>
        </w:rPr>
        <w:t>3.10. Решения Комиссии оформляются протоколом, который подписывают члены Комиссии, присутствовавшие на заседании. В протоколе заседания Комиссии указывается особое мнение членов Комиссии (при его наличии).</w:t>
      </w:r>
    </w:p>
    <w:p w:rsidR="00645D31" w:rsidRPr="00FF11D8" w:rsidRDefault="00645D31" w:rsidP="00645D31">
      <w:pPr>
        <w:autoSpaceDE w:val="0"/>
        <w:autoSpaceDN w:val="0"/>
        <w:adjustRightInd w:val="0"/>
        <w:ind w:firstLine="709"/>
        <w:jc w:val="both"/>
        <w:rPr>
          <w:szCs w:val="20"/>
        </w:rPr>
      </w:pPr>
      <w:r w:rsidRPr="00FF11D8">
        <w:rPr>
          <w:szCs w:val="20"/>
        </w:rPr>
        <w:lastRenderedPageBreak/>
        <w:t>3.11. Р</w:t>
      </w:r>
      <w:r w:rsidRPr="00FF11D8">
        <w:rPr>
          <w:color w:val="000000" w:themeColor="text1"/>
          <w:szCs w:val="20"/>
        </w:rPr>
        <w:t>ешение Комиссии о результатах рассмотрения заявки в течение 10 рабочих дней со дня его принятия направляется заявителю почтовым отправлением с уведомлением о вручении либо вручается лично</w:t>
      </w:r>
      <w:r w:rsidRPr="00FF11D8">
        <w:rPr>
          <w:szCs w:val="20"/>
        </w:rPr>
        <w:t>.</w:t>
      </w:r>
    </w:p>
    <w:p w:rsidR="00600B70" w:rsidRPr="00600B70" w:rsidRDefault="00600B70" w:rsidP="00600B70">
      <w:pPr>
        <w:autoSpaceDE w:val="0"/>
        <w:autoSpaceDN w:val="0"/>
        <w:adjustRightInd w:val="0"/>
        <w:ind w:firstLine="709"/>
        <w:jc w:val="both"/>
        <w:rPr>
          <w:szCs w:val="20"/>
        </w:rPr>
      </w:pPr>
    </w:p>
    <w:p w:rsidR="00600B70" w:rsidRDefault="00600B70" w:rsidP="00BB7C7B">
      <w:pPr>
        <w:autoSpaceDE w:val="0"/>
        <w:autoSpaceDN w:val="0"/>
        <w:adjustRightInd w:val="0"/>
        <w:jc w:val="both"/>
        <w:rPr>
          <w:szCs w:val="20"/>
        </w:rPr>
      </w:pPr>
    </w:p>
    <w:sectPr w:rsidR="00600B70" w:rsidSect="00BB7C7B">
      <w:pgSz w:w="11907" w:h="16840" w:code="9"/>
      <w:pgMar w:top="1134" w:right="567"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598" w:rsidRDefault="00345598">
      <w:r>
        <w:separator/>
      </w:r>
    </w:p>
  </w:endnote>
  <w:endnote w:type="continuationSeparator" w:id="0">
    <w:p w:rsidR="00345598" w:rsidRDefault="00345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598" w:rsidRDefault="00345598">
      <w:r>
        <w:separator/>
      </w:r>
    </w:p>
  </w:footnote>
  <w:footnote w:type="continuationSeparator" w:id="0">
    <w:p w:rsidR="00345598" w:rsidRDefault="00345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56819"/>
      <w:docPartObj>
        <w:docPartGallery w:val="Page Numbers (Top of Page)"/>
        <w:docPartUnique/>
      </w:docPartObj>
    </w:sdtPr>
    <w:sdtContent>
      <w:p w:rsidR="00B819C1" w:rsidRDefault="00302E18">
        <w:pPr>
          <w:pStyle w:val="a4"/>
          <w:jc w:val="center"/>
        </w:pPr>
        <w:r>
          <w:fldChar w:fldCharType="begin"/>
        </w:r>
        <w:r w:rsidR="00B819C1">
          <w:instrText>PAGE   \* MERGEFORMAT</w:instrText>
        </w:r>
        <w:r>
          <w:fldChar w:fldCharType="separate"/>
        </w:r>
        <w:r w:rsidR="00BB7C7B">
          <w:rPr>
            <w:noProof/>
          </w:rPr>
          <w:t>1</w:t>
        </w:r>
        <w:r>
          <w:fldChar w:fldCharType="end"/>
        </w:r>
      </w:p>
    </w:sdtContent>
  </w:sdt>
  <w:p w:rsidR="00B819C1" w:rsidRDefault="00B819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745"/>
    <w:rsid w:val="00015FB2"/>
    <w:rsid w:val="000165BC"/>
    <w:rsid w:val="00020329"/>
    <w:rsid w:val="00021A5A"/>
    <w:rsid w:val="00022E67"/>
    <w:rsid w:val="00023521"/>
    <w:rsid w:val="0002396D"/>
    <w:rsid w:val="00023B73"/>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2EAD"/>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111"/>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0D55"/>
    <w:rsid w:val="000E3C86"/>
    <w:rsid w:val="000E52E0"/>
    <w:rsid w:val="000E6746"/>
    <w:rsid w:val="000E6C83"/>
    <w:rsid w:val="000F3259"/>
    <w:rsid w:val="001002E1"/>
    <w:rsid w:val="00100300"/>
    <w:rsid w:val="00101E06"/>
    <w:rsid w:val="0010246A"/>
    <w:rsid w:val="00102DDA"/>
    <w:rsid w:val="00103954"/>
    <w:rsid w:val="001043B6"/>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18"/>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598"/>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17"/>
    <w:rsid w:val="00493787"/>
    <w:rsid w:val="00494924"/>
    <w:rsid w:val="004969CF"/>
    <w:rsid w:val="00496EE3"/>
    <w:rsid w:val="004A018E"/>
    <w:rsid w:val="004A0EB6"/>
    <w:rsid w:val="004A35A8"/>
    <w:rsid w:val="004A3C56"/>
    <w:rsid w:val="004A3C75"/>
    <w:rsid w:val="004A4342"/>
    <w:rsid w:val="004A451A"/>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2CF1"/>
    <w:rsid w:val="004F3261"/>
    <w:rsid w:val="0050175E"/>
    <w:rsid w:val="00505294"/>
    <w:rsid w:val="00505DC5"/>
    <w:rsid w:val="00506547"/>
    <w:rsid w:val="00506C14"/>
    <w:rsid w:val="005109E4"/>
    <w:rsid w:val="00512160"/>
    <w:rsid w:val="005124B2"/>
    <w:rsid w:val="00512A97"/>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4CE"/>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67C62"/>
    <w:rsid w:val="0057411D"/>
    <w:rsid w:val="00575C02"/>
    <w:rsid w:val="00576D2A"/>
    <w:rsid w:val="00577E6F"/>
    <w:rsid w:val="00585DB8"/>
    <w:rsid w:val="005869E2"/>
    <w:rsid w:val="00586C4E"/>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B69AA"/>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0B70"/>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5D31"/>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A61"/>
    <w:rsid w:val="006D0637"/>
    <w:rsid w:val="006D3F2A"/>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66ED"/>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1B14"/>
    <w:rsid w:val="00802567"/>
    <w:rsid w:val="00804320"/>
    <w:rsid w:val="00804DB2"/>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78A"/>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580"/>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42A3"/>
    <w:rsid w:val="00AC5826"/>
    <w:rsid w:val="00AC7F36"/>
    <w:rsid w:val="00AC7FEE"/>
    <w:rsid w:val="00AD1C22"/>
    <w:rsid w:val="00AD28E1"/>
    <w:rsid w:val="00AD2DB3"/>
    <w:rsid w:val="00AD33B1"/>
    <w:rsid w:val="00AD3722"/>
    <w:rsid w:val="00AD4B14"/>
    <w:rsid w:val="00AD4DDE"/>
    <w:rsid w:val="00AD596E"/>
    <w:rsid w:val="00AD6CAC"/>
    <w:rsid w:val="00AD79ED"/>
    <w:rsid w:val="00AE05A7"/>
    <w:rsid w:val="00AE278F"/>
    <w:rsid w:val="00AE2899"/>
    <w:rsid w:val="00AE39FB"/>
    <w:rsid w:val="00AE3C5A"/>
    <w:rsid w:val="00AE46B7"/>
    <w:rsid w:val="00AE67D8"/>
    <w:rsid w:val="00AE6CD9"/>
    <w:rsid w:val="00AF0323"/>
    <w:rsid w:val="00AF08F4"/>
    <w:rsid w:val="00AF21B1"/>
    <w:rsid w:val="00AF21B4"/>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72BE6"/>
    <w:rsid w:val="00B819C1"/>
    <w:rsid w:val="00B854D0"/>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B7C7B"/>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764"/>
    <w:rsid w:val="00C0680F"/>
    <w:rsid w:val="00C0721E"/>
    <w:rsid w:val="00C119C9"/>
    <w:rsid w:val="00C12DD6"/>
    <w:rsid w:val="00C1577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0986"/>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931"/>
    <w:rsid w:val="00CA23DE"/>
    <w:rsid w:val="00CA380B"/>
    <w:rsid w:val="00CA7790"/>
    <w:rsid w:val="00CA7A83"/>
    <w:rsid w:val="00CB4999"/>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1EA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70B"/>
    <w:rsid w:val="00D448AF"/>
    <w:rsid w:val="00D461CE"/>
    <w:rsid w:val="00D46FAE"/>
    <w:rsid w:val="00D526B1"/>
    <w:rsid w:val="00D541BF"/>
    <w:rsid w:val="00D55794"/>
    <w:rsid w:val="00D56D5D"/>
    <w:rsid w:val="00D572A9"/>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4D6"/>
    <w:rsid w:val="00DB25E9"/>
    <w:rsid w:val="00DB4A17"/>
    <w:rsid w:val="00DB51E4"/>
    <w:rsid w:val="00DB52F7"/>
    <w:rsid w:val="00DC104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501"/>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0658"/>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025"/>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D57F0"/>
    <w:rsid w:val="00FE2303"/>
    <w:rsid w:val="00FE30C8"/>
    <w:rsid w:val="00FE30F1"/>
    <w:rsid w:val="00FE4D02"/>
    <w:rsid w:val="00FE5DCD"/>
    <w:rsid w:val="00FE5ECE"/>
    <w:rsid w:val="00FE6C2F"/>
    <w:rsid w:val="00FF000D"/>
    <w:rsid w:val="00FF2D22"/>
    <w:rsid w:val="00FF510B"/>
    <w:rsid w:val="00FF5B10"/>
    <w:rsid w:val="00FF67E0"/>
    <w:rsid w:val="00FF69E3"/>
    <w:rsid w:val="00FF7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uhartovaEA\AppData\Local\Microsoft\Windows\INetCache\Content.Outlook\1GUO3MES\&#1087;&#1088;&#1086;&#1077;&#1082;&#1090;%20&#1074;&#1085;&#1077;&#1089;&#1077;&#1085;&#1080;&#1103;%20&#1080;&#1079;&#1084;.%20&#1074;%20&#1055;&#1086;&#1088;&#1103;&#1076;&#1086;&#1082;%20&#1087;&#1086;%20&#1089;&#1091;&#1073;&#1089;&#1080;&#1076;&#1080;&#1080;-3.docx" TargetMode="External"/><Relationship Id="rId13" Type="http://schemas.openxmlformats.org/officeDocument/2006/relationships/hyperlink" Target="file:///C:\Users\MuhartovaEA\AppData\Local\Microsoft\Windows\INetCache\Content.Outlook\1GUO3MES\&#1087;&#1088;&#1086;&#1077;&#1082;&#1090;%20&#1074;&#1085;&#1077;&#1089;&#1077;&#1085;&#1080;&#1103;%20&#1080;&#1079;&#1084;.%20&#1074;%20&#1055;&#1086;&#1088;&#1103;&#1076;&#1086;&#1082;%20&#1087;&#1086;%20&#1089;&#1091;&#1073;&#1089;&#1080;&#1076;&#1080;&#1080;-3.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00845&amp;date=04.09.2019&amp;dst=13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22332&amp;date=04.09.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hartovaEA\AppData\Local\Microsoft\Windows\INetCache\Content.Outlook\1GUO3MES\&#1087;&#1088;&#1086;&#1077;&#1082;&#1090;%20&#1074;&#1085;&#1077;&#1089;&#1077;&#1085;&#1080;&#1103;%20&#1080;&#1079;&#1084;.%20&#1074;%20&#1055;&#1086;&#1088;&#1103;&#1076;&#1086;&#1082;%20&#1087;&#1086;%20&#1089;&#1091;&#1073;&#1089;&#1080;&#1076;&#1080;&#1080;-3.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MuhartovaEA\AppData\Local\Microsoft\Windows\INetCache\Content.Outlook\1GUO3MES\&#1087;&#1088;&#1086;&#1077;&#1082;&#1090;%20&#1074;&#1085;&#1077;&#1089;&#1077;&#1085;&#1080;&#1103;%20&#1080;&#1079;&#1084;.%20&#1074;%20&#1055;&#1086;&#1088;&#1103;&#1076;&#1086;&#1082;%20&#1087;&#1086;%20&#1089;&#1091;&#1073;&#1089;&#1080;&#1076;&#1080;&#1080;-3.docx" TargetMode="External"/><Relationship Id="rId4" Type="http://schemas.openxmlformats.org/officeDocument/2006/relationships/settings" Target="settings.xml"/><Relationship Id="rId9" Type="http://schemas.openxmlformats.org/officeDocument/2006/relationships/hyperlink" Target="file:///C:\Users\MuhartovaEA\AppData\Local\Microsoft\Windows\INetCache\Content.Outlook\1GUO3MES\&#1087;&#1088;&#1086;&#1077;&#1082;&#1090;%20&#1074;&#1085;&#1077;&#1089;&#1077;&#1085;&#1080;&#1103;%20&#1080;&#1079;&#1084;.%20&#1074;%20&#1055;&#1086;&#1088;&#1103;&#1076;&#1086;&#1082;%20&#1087;&#1086;%20&#1089;&#1091;&#1073;&#1089;&#1080;&#1076;&#1080;&#1080;-3.docx" TargetMode="External"/><Relationship Id="rId14" Type="http://schemas.openxmlformats.org/officeDocument/2006/relationships/hyperlink" Target="file:///C:\Users\MuhartovaEA\AppData\Local\Microsoft\Windows\INetCache\Content.Outlook\1GUO3MES\&#1087;&#1088;&#1086;&#1077;&#1082;&#1090;%20&#1074;&#1085;&#1077;&#1089;&#1077;&#1085;&#1080;&#1103;%20&#1080;&#1079;&#1084;.%20&#1074;%20&#1055;&#1086;&#1088;&#1103;&#1076;&#1086;&#1082;%20&#1087;&#1086;%20&#1089;&#1091;&#1073;&#1089;&#1080;&#1076;&#1080;&#108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7BBE-0811-4CCD-8B6F-D3FA1F92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5753</Words>
  <Characters>32793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2019-03-27T09:27:00Z</cp:lastPrinted>
  <dcterms:created xsi:type="dcterms:W3CDTF">2020-05-06T13:50:00Z</dcterms:created>
  <dcterms:modified xsi:type="dcterms:W3CDTF">2020-05-06T13:50:00Z</dcterms:modified>
</cp:coreProperties>
</file>