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795"/>
      </w:tblGrid>
      <w:tr w:rsidR="000668DE" w:rsidRPr="00360CF1" w:rsidTr="005152C2">
        <w:tc>
          <w:tcPr>
            <w:tcW w:w="4952" w:type="dxa"/>
            <w:tcBorders>
              <w:top w:val="nil"/>
              <w:left w:val="nil"/>
              <w:bottom w:val="nil"/>
              <w:right w:val="nil"/>
            </w:tcBorders>
          </w:tcPr>
          <w:p w:rsidR="000668DE" w:rsidRPr="00360CF1" w:rsidRDefault="000668DE" w:rsidP="000F0F40">
            <w:r w:rsidRPr="00360CF1">
              <w:t xml:space="preserve">от </w:t>
            </w:r>
            <w:r w:rsidR="005152C2">
              <w:t xml:space="preserve"> 29.12.2017</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795" w:type="dxa"/>
            <w:tcBorders>
              <w:top w:val="nil"/>
              <w:left w:val="nil"/>
              <w:bottom w:val="nil"/>
              <w:right w:val="nil"/>
            </w:tcBorders>
          </w:tcPr>
          <w:p w:rsidR="000668DE" w:rsidRPr="00360CF1" w:rsidRDefault="000668DE" w:rsidP="005152C2">
            <w:pPr>
              <w:tabs>
                <w:tab w:val="left" w:pos="3123"/>
                <w:tab w:val="left" w:pos="3270"/>
              </w:tabs>
              <w:jc w:val="right"/>
            </w:pPr>
            <w:r w:rsidRPr="00360CF1">
              <w:t xml:space="preserve">№ </w:t>
            </w:r>
            <w:r w:rsidR="005152C2">
              <w:t>2855</w:t>
            </w:r>
          </w:p>
        </w:tc>
      </w:tr>
    </w:tbl>
    <w:p w:rsidR="005A3C0D" w:rsidRDefault="005A3C0D" w:rsidP="005A3C0D">
      <w:pPr>
        <w:jc w:val="both"/>
        <w:rPr>
          <w:bCs/>
        </w:rPr>
      </w:pPr>
    </w:p>
    <w:p w:rsidR="005A3C0D" w:rsidRDefault="005A3C0D" w:rsidP="005A3C0D">
      <w:pPr>
        <w:jc w:val="both"/>
        <w:rPr>
          <w:bCs/>
        </w:rPr>
      </w:pPr>
    </w:p>
    <w:p w:rsidR="00AB3489" w:rsidRPr="00AB3489" w:rsidRDefault="00AB3489" w:rsidP="00976A32">
      <w:pPr>
        <w:ind w:right="5385"/>
        <w:jc w:val="both"/>
        <w:rPr>
          <w:rFonts w:eastAsia="Calibri"/>
          <w:lang w:eastAsia="en-US"/>
        </w:rPr>
      </w:pPr>
      <w:bookmarkStart w:id="0" w:name="_GoBack"/>
      <w:r w:rsidRPr="00AB3489">
        <w:rPr>
          <w:rFonts w:eastAsia="Calibri"/>
          <w:lang w:eastAsia="en-US"/>
        </w:rPr>
        <w:t xml:space="preserve"> «Об утверждении Порядка </w:t>
      </w:r>
      <w:r w:rsidR="005152C2">
        <w:rPr>
          <w:rFonts w:eastAsia="Calibri"/>
          <w:lang w:eastAsia="en-US"/>
        </w:rPr>
        <w:t>накопления</w:t>
      </w:r>
      <w:r w:rsidRPr="00AB3489">
        <w:rPr>
          <w:rFonts w:eastAsia="Calibri"/>
          <w:lang w:eastAsia="en-US"/>
        </w:rPr>
        <w:t xml:space="preserve"> тв</w:t>
      </w:r>
      <w:r w:rsidR="00D87A5E">
        <w:rPr>
          <w:rFonts w:eastAsia="Calibri"/>
          <w:lang w:eastAsia="en-US"/>
        </w:rPr>
        <w:t>е</w:t>
      </w:r>
      <w:r w:rsidRPr="00AB3489">
        <w:rPr>
          <w:rFonts w:eastAsia="Calibri"/>
          <w:lang w:eastAsia="en-US"/>
        </w:rPr>
        <w:t xml:space="preserve">рдых коммунальных отходов (в том числе их раздельного </w:t>
      </w:r>
      <w:r w:rsidR="00ED1B42">
        <w:rPr>
          <w:rFonts w:eastAsia="Calibri"/>
          <w:lang w:eastAsia="en-US"/>
        </w:rPr>
        <w:t>накопления</w:t>
      </w:r>
      <w:r w:rsidRPr="00AB3489">
        <w:rPr>
          <w:rFonts w:eastAsia="Calibri"/>
          <w:lang w:eastAsia="en-US"/>
        </w:rPr>
        <w:t xml:space="preserve">) </w:t>
      </w:r>
      <w:r w:rsidR="00ED1B42">
        <w:rPr>
          <w:rFonts w:eastAsia="Calibri"/>
          <w:lang w:eastAsia="en-US"/>
        </w:rPr>
        <w:t>на территории района</w:t>
      </w:r>
      <w:r w:rsidRPr="00AB3489">
        <w:rPr>
          <w:rFonts w:eastAsia="Calibri"/>
          <w:lang w:eastAsia="en-US"/>
        </w:rPr>
        <w:t>»</w:t>
      </w:r>
    </w:p>
    <w:bookmarkEnd w:id="0"/>
    <w:p w:rsidR="00AB3489" w:rsidRPr="00AB3489" w:rsidRDefault="00AB3489" w:rsidP="00EF4A75">
      <w:pPr>
        <w:ind w:firstLine="709"/>
        <w:jc w:val="both"/>
        <w:rPr>
          <w:rFonts w:eastAsia="Calibri"/>
          <w:lang w:eastAsia="en-US"/>
        </w:rPr>
      </w:pPr>
    </w:p>
    <w:p w:rsidR="005152C2" w:rsidRDefault="005152C2" w:rsidP="005152C2">
      <w:pPr>
        <w:autoSpaceDE w:val="0"/>
        <w:autoSpaceDN w:val="0"/>
        <w:adjustRightInd w:val="0"/>
        <w:ind w:firstLine="540"/>
        <w:jc w:val="both"/>
      </w:pPr>
      <w:proofErr w:type="gramStart"/>
      <w:r>
        <w:t xml:space="preserve">На основании Федерального </w:t>
      </w:r>
      <w:hyperlink r:id="rId9" w:history="1">
        <w:r>
          <w:rPr>
            <w:color w:val="0000FF"/>
          </w:rPr>
          <w:t>закона</w:t>
        </w:r>
      </w:hyperlink>
      <w:r>
        <w:t xml:space="preserve"> от 24.06.98 N 89-ФЗ "Об отходах производства и потребления", </w:t>
      </w:r>
      <w:hyperlink r:id="rId10" w:history="1">
        <w:r>
          <w:rPr>
            <w:color w:val="0000FF"/>
          </w:rPr>
          <w:t>Закона</w:t>
        </w:r>
      </w:hyperlink>
      <w:r>
        <w:t xml:space="preserve"> Ханты-Мансийского автономного округа - </w:t>
      </w:r>
      <w:proofErr w:type="spellStart"/>
      <w:r>
        <w:t>Югры</w:t>
      </w:r>
      <w:proofErr w:type="spellEnd"/>
      <w:r>
        <w:t xml:space="preserve"> от 17.11.2016 N 79-оз "О наделении органов местного самоуправления муниципальных образований Ханты-Мансийского автономного округа - </w:t>
      </w:r>
      <w:proofErr w:type="spellStart"/>
      <w:r>
        <w:t>Югры</w:t>
      </w:r>
      <w:proofErr w:type="spellEnd"/>
      <w:r>
        <w:t xml:space="preserve"> отдельными государственными полномочиями в сфере обращения с твердыми коммунальными отходами", </w:t>
      </w:r>
      <w:hyperlink r:id="rId11" w:history="1">
        <w:r>
          <w:rPr>
            <w:color w:val="0000FF"/>
          </w:rPr>
          <w:t>Постановления</w:t>
        </w:r>
      </w:hyperlink>
      <w:r>
        <w:t xml:space="preserve"> Правительства Российской Федерации от 12.11.2016 N 1156 "Об обращении с твердыми коммунальными отходами и внесении изменения</w:t>
      </w:r>
      <w:proofErr w:type="gramEnd"/>
      <w:r>
        <w:t xml:space="preserve"> в Постановление Правительства </w:t>
      </w:r>
      <w:proofErr w:type="gramStart"/>
      <w:r>
        <w:t>Российской</w:t>
      </w:r>
      <w:proofErr w:type="gramEnd"/>
      <w:r>
        <w:t xml:space="preserve"> Федерации от 25 августа 2008 года N 641", в целях организации деятельности по обращению с твердыми коммунальными отходами на территории района:</w:t>
      </w:r>
    </w:p>
    <w:p w:rsidR="005152C2" w:rsidRDefault="005152C2" w:rsidP="005152C2">
      <w:pPr>
        <w:autoSpaceDE w:val="0"/>
        <w:autoSpaceDN w:val="0"/>
        <w:adjustRightInd w:val="0"/>
        <w:spacing w:before="280"/>
        <w:ind w:firstLine="540"/>
        <w:jc w:val="both"/>
      </w:pPr>
      <w:r>
        <w:t xml:space="preserve">1. Утвердить </w:t>
      </w:r>
      <w:hyperlink r:id="rId12" w:history="1">
        <w:r>
          <w:rPr>
            <w:color w:val="0000FF"/>
          </w:rPr>
          <w:t>Порядок</w:t>
        </w:r>
      </w:hyperlink>
      <w:r>
        <w:t xml:space="preserve"> накопления твердых коммунальных отходов (в том числе их раздельного накопления) </w:t>
      </w:r>
      <w:r w:rsidR="00ED1B42">
        <w:t xml:space="preserve">на территории района </w:t>
      </w:r>
      <w:r>
        <w:t xml:space="preserve"> согласно приложению.</w:t>
      </w:r>
    </w:p>
    <w:p w:rsidR="005152C2" w:rsidRDefault="005152C2" w:rsidP="005152C2">
      <w:pPr>
        <w:autoSpaceDE w:val="0"/>
        <w:autoSpaceDN w:val="0"/>
        <w:adjustRightInd w:val="0"/>
        <w:spacing w:before="280"/>
        <w:ind w:firstLine="540"/>
        <w:jc w:val="both"/>
      </w:pPr>
      <w:r>
        <w:t xml:space="preserve">2.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t>официальном</w:t>
      </w:r>
      <w:proofErr w:type="gramEnd"/>
      <w:r>
        <w:t xml:space="preserve"> </w:t>
      </w:r>
      <w:proofErr w:type="spellStart"/>
      <w:r>
        <w:t>веб-сайте</w:t>
      </w:r>
      <w:proofErr w:type="spellEnd"/>
      <w:r>
        <w:t xml:space="preserve"> администрации района: </w:t>
      </w:r>
      <w:proofErr w:type="spellStart"/>
      <w:r>
        <w:t>www.nvraion.ru</w:t>
      </w:r>
      <w:proofErr w:type="spellEnd"/>
      <w:r>
        <w:t>.</w:t>
      </w:r>
    </w:p>
    <w:p w:rsidR="005152C2" w:rsidRDefault="005152C2" w:rsidP="005152C2">
      <w:pPr>
        <w:autoSpaceDE w:val="0"/>
        <w:autoSpaceDN w:val="0"/>
        <w:adjustRightInd w:val="0"/>
        <w:spacing w:before="280"/>
        <w:ind w:firstLine="540"/>
        <w:jc w:val="both"/>
      </w:pPr>
      <w:r>
        <w:t xml:space="preserve">3. Пресс-службе администрации района (А.В. </w:t>
      </w:r>
      <w:proofErr w:type="spellStart"/>
      <w:r>
        <w:t>Шишлакова</w:t>
      </w:r>
      <w:proofErr w:type="spellEnd"/>
      <w:r>
        <w:t xml:space="preserve">) опубликовать постановление в приложении "Официальный бюллетень" к районной газете "Новости </w:t>
      </w:r>
      <w:proofErr w:type="spellStart"/>
      <w:r>
        <w:t>Приобья</w:t>
      </w:r>
      <w:proofErr w:type="spellEnd"/>
      <w:r>
        <w:t>".</w:t>
      </w:r>
    </w:p>
    <w:p w:rsidR="005152C2" w:rsidRDefault="005152C2" w:rsidP="005152C2">
      <w:pPr>
        <w:autoSpaceDE w:val="0"/>
        <w:autoSpaceDN w:val="0"/>
        <w:adjustRightInd w:val="0"/>
        <w:spacing w:before="280"/>
        <w:ind w:firstLine="540"/>
        <w:jc w:val="both"/>
      </w:pPr>
      <w:r>
        <w:t>4. Постановление вступает в силу после его официального опубликования (обнародования), но не ранее 01.01.2018.</w:t>
      </w:r>
    </w:p>
    <w:p w:rsidR="005152C2" w:rsidRDefault="005152C2" w:rsidP="005152C2">
      <w:pPr>
        <w:autoSpaceDE w:val="0"/>
        <w:autoSpaceDN w:val="0"/>
        <w:adjustRightInd w:val="0"/>
        <w:spacing w:before="280"/>
        <w:ind w:firstLine="540"/>
        <w:jc w:val="both"/>
      </w:pPr>
      <w:r>
        <w:lastRenderedPageBreak/>
        <w:t xml:space="preserve">5. </w:t>
      </w:r>
      <w:proofErr w:type="gramStart"/>
      <w:r>
        <w:t>Контроль за</w:t>
      </w:r>
      <w:proofErr w:type="gramEnd"/>
      <w:r>
        <w:t xml:space="preserve"> выполнением постановления возложить на начальника управления экологии и природопользования администрации района А.В. Воробьева.</w:t>
      </w:r>
    </w:p>
    <w:p w:rsidR="00962666" w:rsidRDefault="00962666" w:rsidP="00EF4A75">
      <w:pPr>
        <w:ind w:firstLine="709"/>
        <w:jc w:val="both"/>
        <w:rPr>
          <w:rFonts w:eastAsia="Calibri"/>
          <w:lang w:eastAsia="en-US"/>
        </w:rPr>
      </w:pPr>
    </w:p>
    <w:p w:rsidR="00962666" w:rsidRDefault="00962666" w:rsidP="00EF4A75">
      <w:pPr>
        <w:ind w:firstLine="709"/>
        <w:jc w:val="both"/>
        <w:rPr>
          <w:rFonts w:eastAsia="Calibri"/>
          <w:lang w:eastAsia="en-US"/>
        </w:rPr>
      </w:pPr>
    </w:p>
    <w:p w:rsidR="00962666" w:rsidRDefault="00962666" w:rsidP="00EF4A75">
      <w:pPr>
        <w:ind w:firstLine="709"/>
        <w:jc w:val="both"/>
        <w:rPr>
          <w:rFonts w:eastAsia="Calibri"/>
          <w:lang w:eastAsia="en-US"/>
        </w:rPr>
      </w:pPr>
    </w:p>
    <w:p w:rsidR="00962666" w:rsidRDefault="00962666" w:rsidP="00EF4A75">
      <w:pPr>
        <w:ind w:firstLine="709"/>
        <w:jc w:val="both"/>
        <w:rPr>
          <w:rFonts w:eastAsia="Calibri"/>
          <w:lang w:eastAsia="en-US"/>
        </w:rPr>
      </w:pPr>
    </w:p>
    <w:p w:rsidR="00962666" w:rsidRPr="00AB3489" w:rsidRDefault="00962666" w:rsidP="00962666">
      <w:pPr>
        <w:ind w:left="5670"/>
        <w:rPr>
          <w:rFonts w:eastAsia="Calibri"/>
          <w:lang w:eastAsia="en-US"/>
        </w:rPr>
      </w:pPr>
      <w:r w:rsidRPr="00AB3489">
        <w:rPr>
          <w:rFonts w:eastAsia="Calibri"/>
          <w:lang w:eastAsia="en-US"/>
        </w:rPr>
        <w:t>Приложение к постановлению администрации района</w:t>
      </w:r>
    </w:p>
    <w:p w:rsidR="00962666" w:rsidRPr="00AB3489" w:rsidRDefault="00962666" w:rsidP="00962666">
      <w:pPr>
        <w:ind w:left="6096" w:hanging="426"/>
        <w:rPr>
          <w:rFonts w:eastAsia="Calibri"/>
          <w:lang w:eastAsia="en-US"/>
        </w:rPr>
      </w:pPr>
      <w:r w:rsidRPr="00AB3489">
        <w:rPr>
          <w:rFonts w:eastAsia="Calibri"/>
          <w:lang w:eastAsia="en-US"/>
        </w:rPr>
        <w:t xml:space="preserve">от </w:t>
      </w:r>
      <w:r>
        <w:rPr>
          <w:rFonts w:eastAsia="Calibri"/>
          <w:lang w:eastAsia="en-US"/>
        </w:rPr>
        <w:t>29.12.</w:t>
      </w:r>
      <w:r w:rsidR="00E82DAE">
        <w:rPr>
          <w:rFonts w:eastAsia="Calibri"/>
          <w:lang w:eastAsia="en-US"/>
        </w:rPr>
        <w:t>201</w:t>
      </w:r>
      <w:r>
        <w:rPr>
          <w:rFonts w:eastAsia="Calibri"/>
          <w:lang w:eastAsia="en-US"/>
        </w:rPr>
        <w:t>7</w:t>
      </w:r>
      <w:r w:rsidRPr="00AB3489">
        <w:rPr>
          <w:rFonts w:eastAsia="Calibri"/>
          <w:lang w:eastAsia="en-US"/>
        </w:rPr>
        <w:t xml:space="preserve"> № </w:t>
      </w:r>
      <w:r>
        <w:rPr>
          <w:rFonts w:eastAsia="Calibri"/>
          <w:lang w:eastAsia="en-US"/>
        </w:rPr>
        <w:t>2855</w:t>
      </w:r>
    </w:p>
    <w:p w:rsidR="00643BB3" w:rsidRPr="00643BB3" w:rsidRDefault="00643BB3" w:rsidP="00962666">
      <w:pPr>
        <w:tabs>
          <w:tab w:val="left" w:pos="567"/>
          <w:tab w:val="left" w:pos="851"/>
        </w:tabs>
        <w:jc w:val="center"/>
      </w:pPr>
    </w:p>
    <w:p w:rsidR="00643BB3" w:rsidRPr="00643BB3" w:rsidRDefault="00643BB3" w:rsidP="00962666">
      <w:pPr>
        <w:tabs>
          <w:tab w:val="left" w:pos="567"/>
          <w:tab w:val="left" w:pos="851"/>
        </w:tabs>
        <w:jc w:val="center"/>
      </w:pPr>
    </w:p>
    <w:p w:rsidR="000951FD" w:rsidRPr="00E212F5" w:rsidRDefault="000951FD" w:rsidP="000951FD">
      <w:pPr>
        <w:tabs>
          <w:tab w:val="left" w:pos="567"/>
          <w:tab w:val="left" w:pos="851"/>
        </w:tabs>
        <w:jc w:val="center"/>
        <w:rPr>
          <w:b/>
        </w:rPr>
      </w:pPr>
    </w:p>
    <w:p w:rsidR="000951FD" w:rsidRPr="00E212F5" w:rsidRDefault="000951FD" w:rsidP="000951FD">
      <w:pPr>
        <w:tabs>
          <w:tab w:val="left" w:pos="567"/>
          <w:tab w:val="left" w:pos="851"/>
        </w:tabs>
        <w:jc w:val="center"/>
        <w:rPr>
          <w:b/>
        </w:rPr>
      </w:pPr>
      <w:r w:rsidRPr="00E212F5">
        <w:rPr>
          <w:b/>
        </w:rPr>
        <w:t xml:space="preserve">Порядок </w:t>
      </w:r>
    </w:p>
    <w:p w:rsidR="000951FD" w:rsidRPr="00E212F5" w:rsidRDefault="000951FD" w:rsidP="000951FD">
      <w:pPr>
        <w:tabs>
          <w:tab w:val="left" w:pos="567"/>
          <w:tab w:val="left" w:pos="851"/>
        </w:tabs>
        <w:jc w:val="center"/>
        <w:rPr>
          <w:b/>
        </w:rPr>
      </w:pPr>
      <w:r w:rsidRPr="00E212F5">
        <w:rPr>
          <w:b/>
        </w:rPr>
        <w:t xml:space="preserve">накопления твердых коммунальных отходов </w:t>
      </w:r>
    </w:p>
    <w:p w:rsidR="000951FD" w:rsidRPr="00E212F5" w:rsidRDefault="000951FD" w:rsidP="000951FD">
      <w:pPr>
        <w:tabs>
          <w:tab w:val="left" w:pos="567"/>
          <w:tab w:val="left" w:pos="851"/>
        </w:tabs>
        <w:jc w:val="center"/>
        <w:rPr>
          <w:b/>
        </w:rPr>
      </w:pPr>
      <w:r w:rsidRPr="00E212F5">
        <w:rPr>
          <w:b/>
        </w:rPr>
        <w:t>(в том числе их раздельного накопления) на территории района</w:t>
      </w:r>
    </w:p>
    <w:p w:rsidR="000951FD" w:rsidRPr="00E212F5" w:rsidRDefault="000951FD" w:rsidP="000951FD">
      <w:pPr>
        <w:tabs>
          <w:tab w:val="left" w:pos="567"/>
          <w:tab w:val="left" w:pos="851"/>
        </w:tabs>
        <w:jc w:val="center"/>
        <w:rPr>
          <w:b/>
          <w:bCs/>
        </w:rPr>
      </w:pPr>
      <w:r w:rsidRPr="00E212F5">
        <w:rPr>
          <w:b/>
          <w:bCs/>
        </w:rPr>
        <w:t>(далее – Порядок)</w:t>
      </w:r>
    </w:p>
    <w:p w:rsidR="000951FD" w:rsidRPr="00E212F5" w:rsidRDefault="000951FD" w:rsidP="000951FD">
      <w:pPr>
        <w:tabs>
          <w:tab w:val="left" w:pos="567"/>
          <w:tab w:val="left" w:pos="851"/>
        </w:tabs>
        <w:jc w:val="center"/>
      </w:pPr>
    </w:p>
    <w:p w:rsidR="000951FD" w:rsidRPr="00E212F5" w:rsidRDefault="000951FD" w:rsidP="000951FD">
      <w:pPr>
        <w:jc w:val="center"/>
        <w:rPr>
          <w:b/>
        </w:rPr>
      </w:pPr>
      <w:r w:rsidRPr="00E212F5">
        <w:rPr>
          <w:b/>
        </w:rPr>
        <w:t>I. Общие положения</w:t>
      </w:r>
    </w:p>
    <w:p w:rsidR="000951FD" w:rsidRPr="00E212F5" w:rsidRDefault="000951FD" w:rsidP="000951FD">
      <w:pPr>
        <w:jc w:val="center"/>
      </w:pPr>
    </w:p>
    <w:p w:rsidR="000951FD" w:rsidRPr="00E212F5" w:rsidRDefault="000951FD" w:rsidP="000951FD">
      <w:pPr>
        <w:ind w:firstLine="709"/>
        <w:jc w:val="both"/>
      </w:pPr>
      <w:r w:rsidRPr="00E212F5">
        <w:rPr>
          <w:bCs/>
        </w:rPr>
        <w:t xml:space="preserve">1.1. </w:t>
      </w:r>
      <w:proofErr w:type="gramStart"/>
      <w:r w:rsidRPr="00E212F5">
        <w:rPr>
          <w:bCs/>
        </w:rPr>
        <w:t xml:space="preserve">Порядок </w:t>
      </w:r>
      <w:r w:rsidRPr="00E212F5">
        <w:t xml:space="preserve">разработан в соответствии с Федеральным законом </w:t>
      </w:r>
      <w:r>
        <w:t xml:space="preserve">                                 </w:t>
      </w:r>
      <w:r w:rsidRPr="00E212F5">
        <w:t xml:space="preserve">от 24.06.1998 № 89-ФЗ «Об отходах производства и потребления» (далее – </w:t>
      </w:r>
      <w:r w:rsidRPr="00E212F5">
        <w:rPr>
          <w:bCs/>
        </w:rPr>
        <w:t>Федеральный закон № 89-ФЗ</w:t>
      </w:r>
      <w:r w:rsidRPr="00E212F5">
        <w:t xml:space="preserve">),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(далее – постановление Правительства Российской Федерации от 12.11.2016 № 1156), Законом Ханты-Мансийского автономного округа – </w:t>
      </w:r>
      <w:proofErr w:type="spellStart"/>
      <w:r w:rsidRPr="00E212F5">
        <w:t>Югры</w:t>
      </w:r>
      <w:proofErr w:type="spellEnd"/>
      <w:r w:rsidRPr="00E212F5">
        <w:t xml:space="preserve"> от 17.11.2016 № 79-оз «О</w:t>
      </w:r>
      <w:proofErr w:type="gramEnd"/>
      <w:r w:rsidRPr="00E212F5">
        <w:t xml:space="preserve"> </w:t>
      </w:r>
      <w:proofErr w:type="gramStart"/>
      <w:r w:rsidRPr="00E212F5">
        <w:t xml:space="preserve">наделении органов местного самоуправления муниципальных образований Ханты-Мансийского автономного округа – </w:t>
      </w:r>
      <w:proofErr w:type="spellStart"/>
      <w:r w:rsidRPr="00E212F5">
        <w:t>Югры</w:t>
      </w:r>
      <w:proofErr w:type="spellEnd"/>
      <w:r w:rsidRPr="00E212F5">
        <w:t xml:space="preserve"> отдельными государственными полномочиями </w:t>
      </w:r>
      <w:r>
        <w:t xml:space="preserve">                      </w:t>
      </w:r>
      <w:r w:rsidRPr="00E212F5">
        <w:t xml:space="preserve">в сфере обращения с твердыми коммунальными отходами», постановлением Правительства Ханты-Мансийского автономного округа – </w:t>
      </w:r>
      <w:proofErr w:type="spellStart"/>
      <w:r w:rsidRPr="00E212F5">
        <w:t>Югры</w:t>
      </w:r>
      <w:proofErr w:type="spellEnd"/>
      <w:r w:rsidRPr="00E212F5">
        <w:t xml:space="preserve">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w:t>
      </w:r>
      <w:proofErr w:type="spellStart"/>
      <w:r w:rsidRPr="00E212F5">
        <w:t>Югре</w:t>
      </w:r>
      <w:proofErr w:type="spellEnd"/>
      <w:r w:rsidRPr="00E212F5">
        <w:t xml:space="preserve">, установления ответственности </w:t>
      </w:r>
      <w:r>
        <w:t xml:space="preserve">                           </w:t>
      </w:r>
      <w:r w:rsidRPr="00E212F5">
        <w:t>за обустройство и надлежащее содержание площадок для накопления твердых</w:t>
      </w:r>
      <w:proofErr w:type="gramEnd"/>
      <w:r w:rsidRPr="00E212F5">
        <w:t xml:space="preserve"> коммунальных отходов, приобретения, содержания контейнеров для накопления твердых коммунальных отходов»</w:t>
      </w:r>
      <w:r w:rsidRPr="00E212F5">
        <w:rPr>
          <w:sz w:val="20"/>
          <w:szCs w:val="20"/>
        </w:rPr>
        <w:t xml:space="preserve"> </w:t>
      </w:r>
      <w:r w:rsidRPr="00E212F5">
        <w:t xml:space="preserve">(далее – постановление Правительства Ханты-Мансийского автономного округа – </w:t>
      </w:r>
      <w:proofErr w:type="spellStart"/>
      <w:r w:rsidRPr="00E212F5">
        <w:t>Югры</w:t>
      </w:r>
      <w:proofErr w:type="spellEnd"/>
      <w:r w:rsidRPr="00E212F5">
        <w:t xml:space="preserve"> от 11.07.2019 № 229-п).</w:t>
      </w:r>
    </w:p>
    <w:p w:rsidR="000951FD" w:rsidRPr="00E212F5" w:rsidRDefault="000951FD" w:rsidP="000951FD">
      <w:pPr>
        <w:tabs>
          <w:tab w:val="left" w:pos="567"/>
          <w:tab w:val="left" w:pos="851"/>
        </w:tabs>
        <w:ind w:firstLine="709"/>
        <w:jc w:val="both"/>
      </w:pPr>
      <w:r w:rsidRPr="00E212F5">
        <w:t xml:space="preserve">1.2. </w:t>
      </w:r>
      <w:proofErr w:type="gramStart"/>
      <w:r w:rsidRPr="00E212F5">
        <w:t xml:space="preserve">Порядок устанавливает требования к организации деятельности </w:t>
      </w:r>
      <w:r>
        <w:t xml:space="preserve">                       </w:t>
      </w:r>
      <w:r w:rsidRPr="00E212F5">
        <w:t xml:space="preserve">по накоплению твердых коммунальных отходов (далее – ТКО) </w:t>
      </w:r>
      <w:r>
        <w:t xml:space="preserve">                                                     </w:t>
      </w:r>
      <w:r w:rsidRPr="00E212F5">
        <w:t xml:space="preserve">в Нижневартовском районе, в том числе их раздельному накоплению, в целях обеспечения экологического и санитарно-эпидемиологического благополучия населения, предотвращения вредного воздействия ТКО на окружающую среду </w:t>
      </w:r>
      <w:r>
        <w:t xml:space="preserve">                </w:t>
      </w:r>
      <w:r w:rsidRPr="00E212F5">
        <w:lastRenderedPageBreak/>
        <w:t>и здоровье человека, сбережения природных ресурсов, увеличения показателей обработки и утилизации ТКО.</w:t>
      </w:r>
      <w:proofErr w:type="gramEnd"/>
    </w:p>
    <w:p w:rsidR="000951FD" w:rsidRPr="00E212F5" w:rsidRDefault="000951FD" w:rsidP="000951FD">
      <w:pPr>
        <w:ind w:firstLine="709"/>
        <w:jc w:val="both"/>
        <w:rPr>
          <w:rFonts w:ascii="Calibri" w:hAnsi="Calibri"/>
          <w:sz w:val="22"/>
          <w:szCs w:val="22"/>
        </w:rPr>
      </w:pPr>
      <w:r w:rsidRPr="00E212F5">
        <w:rPr>
          <w:rFonts w:eastAsia="Courier New"/>
        </w:rPr>
        <w:t xml:space="preserve">1.3. </w:t>
      </w:r>
      <w:proofErr w:type="gramStart"/>
      <w:r w:rsidRPr="00E212F5">
        <w:rPr>
          <w:rFonts w:eastAsia="Courier New"/>
        </w:rPr>
        <w:t xml:space="preserve">В Порядке </w:t>
      </w:r>
      <w:r w:rsidRPr="00E212F5">
        <w:t>используются по</w:t>
      </w:r>
      <w:r>
        <w:t>нятия в значениях, определенных</w:t>
      </w:r>
      <w:r w:rsidRPr="00E212F5">
        <w:t xml:space="preserve"> Федеральным законом № 89-ФЗ, постановлением Правительства Российской Федерации от 12.11.2016 № 1156, постановлением Государственного комитета Российской Федерации по строительству и жилищно-коммунальному комплексу от 29.10.2002 № 148 «О Своде правил по проектированию и строительству «Мусоропроводы жилых и общественных зданий и сооружений» (СП 31-108-2002)», постановлением Правительства Ханты-Мансийского автономного округа – </w:t>
      </w:r>
      <w:proofErr w:type="spellStart"/>
      <w:r w:rsidRPr="00E212F5">
        <w:t>Югры</w:t>
      </w:r>
      <w:proofErr w:type="spellEnd"/>
      <w:r w:rsidRPr="00E212F5">
        <w:t xml:space="preserve"> от 11.07.2019 № 229-п.</w:t>
      </w:r>
      <w:proofErr w:type="gramEnd"/>
    </w:p>
    <w:p w:rsidR="000951FD" w:rsidRPr="00E212F5" w:rsidRDefault="000951FD" w:rsidP="000951FD">
      <w:pPr>
        <w:tabs>
          <w:tab w:val="left" w:pos="567"/>
          <w:tab w:val="left" w:pos="851"/>
        </w:tabs>
        <w:ind w:firstLine="709"/>
        <w:jc w:val="both"/>
        <w:rPr>
          <w:rFonts w:ascii="Calibri" w:hAnsi="Calibri"/>
          <w:sz w:val="22"/>
          <w:szCs w:val="22"/>
        </w:rPr>
      </w:pPr>
      <w:r w:rsidRPr="00E212F5">
        <w:t>1.4. Порядок не регулирует вопросы обращения со следующими видами отходов:</w:t>
      </w:r>
    </w:p>
    <w:p w:rsidR="000951FD" w:rsidRPr="00E212F5" w:rsidRDefault="000951FD" w:rsidP="000951FD">
      <w:pPr>
        <w:tabs>
          <w:tab w:val="left" w:pos="567"/>
          <w:tab w:val="left" w:pos="851"/>
        </w:tabs>
        <w:ind w:firstLine="709"/>
        <w:jc w:val="both"/>
      </w:pPr>
      <w:r w:rsidRPr="00E212F5">
        <w:t>промышленные отходы;</w:t>
      </w:r>
    </w:p>
    <w:p w:rsidR="000951FD" w:rsidRPr="00E212F5" w:rsidRDefault="000951FD" w:rsidP="000951FD">
      <w:pPr>
        <w:tabs>
          <w:tab w:val="left" w:pos="567"/>
          <w:tab w:val="left" w:pos="851"/>
        </w:tabs>
        <w:ind w:firstLine="709"/>
        <w:jc w:val="both"/>
      </w:pPr>
      <w:r w:rsidRPr="00E212F5">
        <w:t xml:space="preserve">строительные отходы, образующиеся в результате строительства </w:t>
      </w:r>
      <w:r>
        <w:t xml:space="preserve">                                    </w:t>
      </w:r>
      <w:r w:rsidRPr="00E212F5">
        <w:t>и капитального ремонта, разрушения зданий и сооружений;</w:t>
      </w:r>
    </w:p>
    <w:p w:rsidR="000951FD" w:rsidRPr="00E212F5" w:rsidRDefault="000951FD" w:rsidP="000951FD">
      <w:pPr>
        <w:tabs>
          <w:tab w:val="left" w:pos="567"/>
          <w:tab w:val="left" w:pos="851"/>
        </w:tabs>
        <w:ind w:firstLine="709"/>
        <w:jc w:val="both"/>
      </w:pPr>
      <w:r w:rsidRPr="00E212F5">
        <w:t>медицинские и биологические отходы;</w:t>
      </w:r>
    </w:p>
    <w:p w:rsidR="000951FD" w:rsidRPr="00E212F5" w:rsidRDefault="000951FD" w:rsidP="000951FD">
      <w:pPr>
        <w:tabs>
          <w:tab w:val="left" w:pos="567"/>
          <w:tab w:val="left" w:pos="851"/>
        </w:tabs>
        <w:ind w:firstLine="709"/>
        <w:jc w:val="both"/>
      </w:pPr>
      <w:r w:rsidRPr="00E212F5">
        <w:t>автомобили, их составные части, в том числе автомобильные покрышки;</w:t>
      </w:r>
    </w:p>
    <w:p w:rsidR="000951FD" w:rsidRPr="00E212F5" w:rsidRDefault="000951FD" w:rsidP="000951FD">
      <w:pPr>
        <w:tabs>
          <w:tab w:val="left" w:pos="567"/>
          <w:tab w:val="left" w:pos="851"/>
        </w:tabs>
        <w:ind w:firstLine="709"/>
        <w:jc w:val="both"/>
      </w:pPr>
      <w:r w:rsidRPr="00E212F5">
        <w:t>отходы сбора и обработки сточных вод;</w:t>
      </w:r>
    </w:p>
    <w:p w:rsidR="000951FD" w:rsidRPr="00E212F5" w:rsidRDefault="000951FD" w:rsidP="000951FD">
      <w:pPr>
        <w:ind w:firstLine="709"/>
        <w:jc w:val="both"/>
      </w:pPr>
      <w:r w:rsidRPr="00E212F5">
        <w:t>жидкие бытовые отходы, в том числе содержимое септиков и выгребных ям.</w:t>
      </w:r>
    </w:p>
    <w:p w:rsidR="000951FD" w:rsidRPr="00E212F5" w:rsidRDefault="000951FD" w:rsidP="000951FD">
      <w:pPr>
        <w:ind w:firstLine="709"/>
        <w:jc w:val="both"/>
      </w:pPr>
      <w:r w:rsidRPr="00E212F5">
        <w:t xml:space="preserve">1.5. </w:t>
      </w:r>
      <w:proofErr w:type="gramStart"/>
      <w:r w:rsidRPr="00E212F5">
        <w:t xml:space="preserve">Порядок регламентирует накопление, в том числе раздельное накопление ТКО, на территории района и обязателен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w:t>
      </w:r>
      <w:r>
        <w:t xml:space="preserve">                    </w:t>
      </w:r>
      <w:r w:rsidRPr="00E212F5">
        <w:t>а также физических лиц.</w:t>
      </w:r>
      <w:proofErr w:type="gramEnd"/>
    </w:p>
    <w:p w:rsidR="000951FD" w:rsidRPr="00E212F5" w:rsidRDefault="000951FD" w:rsidP="000951FD">
      <w:pPr>
        <w:jc w:val="center"/>
      </w:pPr>
    </w:p>
    <w:p w:rsidR="000951FD" w:rsidRPr="00E212F5" w:rsidRDefault="000951FD" w:rsidP="000951FD">
      <w:pPr>
        <w:jc w:val="center"/>
        <w:rPr>
          <w:b/>
        </w:rPr>
      </w:pPr>
      <w:r w:rsidRPr="00E212F5">
        <w:rPr>
          <w:b/>
        </w:rPr>
        <w:t>II. Порядок накопления твердых коммунальных отходов</w:t>
      </w:r>
    </w:p>
    <w:p w:rsidR="000951FD" w:rsidRPr="00E212F5" w:rsidRDefault="000951FD" w:rsidP="000951FD">
      <w:pPr>
        <w:ind w:firstLine="567"/>
        <w:jc w:val="center"/>
        <w:rPr>
          <w:b/>
        </w:rPr>
      </w:pPr>
    </w:p>
    <w:p w:rsidR="000951FD" w:rsidRPr="00E212F5" w:rsidRDefault="000951FD" w:rsidP="000951FD">
      <w:pPr>
        <w:tabs>
          <w:tab w:val="left" w:pos="567"/>
          <w:tab w:val="left" w:pos="851"/>
        </w:tabs>
        <w:ind w:firstLine="709"/>
        <w:jc w:val="both"/>
        <w:rPr>
          <w:rFonts w:eastAsia="Calibri"/>
        </w:rPr>
      </w:pPr>
      <w:r w:rsidRPr="00E212F5">
        <w:rPr>
          <w:rFonts w:eastAsia="Calibri"/>
        </w:rPr>
        <w:t>2.1. Накопление, в том числе раздельное, твердых коммунальных отходов осуществляется:</w:t>
      </w:r>
    </w:p>
    <w:p w:rsidR="000951FD" w:rsidRPr="00E212F5" w:rsidRDefault="000951FD" w:rsidP="000951FD">
      <w:pPr>
        <w:tabs>
          <w:tab w:val="left" w:pos="0"/>
        </w:tabs>
        <w:ind w:firstLine="709"/>
        <w:jc w:val="both"/>
      </w:pPr>
      <w:r w:rsidRPr="00E212F5">
        <w:t>в контейнеры, бункеры, расположенные на контейнерных площадках;</w:t>
      </w:r>
    </w:p>
    <w:p w:rsidR="000951FD" w:rsidRPr="00E212F5" w:rsidRDefault="000951FD" w:rsidP="000951FD">
      <w:pPr>
        <w:ind w:firstLine="709"/>
        <w:jc w:val="both"/>
      </w:pPr>
      <w:r w:rsidRPr="00E212F5">
        <w:t>в контейнеры, расположенные в мусороприемных камерах</w:t>
      </w:r>
      <w:r w:rsidRPr="00E212F5">
        <w:rPr>
          <w:rFonts w:eastAsia="Courier New"/>
        </w:rPr>
        <w:t xml:space="preserve"> (при наличии соответствующей внутридомовой инженерной системы)</w:t>
      </w:r>
      <w:r w:rsidRPr="00E212F5">
        <w:t>;</w:t>
      </w:r>
    </w:p>
    <w:p w:rsidR="000951FD" w:rsidRPr="00E212F5" w:rsidRDefault="000951FD" w:rsidP="000951FD">
      <w:pPr>
        <w:ind w:firstLine="709"/>
        <w:jc w:val="both"/>
      </w:pPr>
      <w:r w:rsidRPr="00E212F5">
        <w:t>на площадках для складирования крупногабаритных отходов (далее – КГО), в том числе предусмотренных в составе контейнерной площадки;</w:t>
      </w:r>
    </w:p>
    <w:p w:rsidR="000951FD" w:rsidRPr="00E212F5" w:rsidRDefault="000951FD" w:rsidP="000951FD">
      <w:pPr>
        <w:tabs>
          <w:tab w:val="left" w:pos="0"/>
        </w:tabs>
        <w:ind w:firstLine="709"/>
        <w:jc w:val="both"/>
      </w:pPr>
      <w:r w:rsidRPr="00E212F5">
        <w:t>в пакеты или другие емкости, предоставленные региональным оператором</w:t>
      </w:r>
      <w:r w:rsidRPr="00E212F5">
        <w:rPr>
          <w:sz w:val="20"/>
          <w:szCs w:val="20"/>
        </w:rPr>
        <w:t xml:space="preserve"> </w:t>
      </w:r>
      <w:r w:rsidRPr="00E212F5">
        <w:t>по обращению с ТКО.</w:t>
      </w:r>
    </w:p>
    <w:p w:rsidR="000951FD" w:rsidRPr="00E212F5" w:rsidRDefault="000951FD" w:rsidP="000951FD">
      <w:pPr>
        <w:tabs>
          <w:tab w:val="left" w:pos="567"/>
          <w:tab w:val="left" w:pos="851"/>
        </w:tabs>
        <w:ind w:firstLine="709"/>
        <w:jc w:val="both"/>
        <w:rPr>
          <w:rFonts w:eastAsia="Calibri"/>
        </w:rPr>
      </w:pPr>
      <w:r w:rsidRPr="00E212F5">
        <w:rPr>
          <w:rFonts w:eastAsia="Calibri"/>
        </w:rPr>
        <w:t xml:space="preserve">2.2. Физические лица осуществляют накопление ТКО на контейнерных площадках в целях обеспечения региональным оператором по обращению с </w:t>
      </w:r>
      <w:r>
        <w:rPr>
          <w:rFonts w:eastAsia="Calibri"/>
        </w:rPr>
        <w:t>ТКО</w:t>
      </w:r>
      <w:r w:rsidRPr="00E212F5">
        <w:rPr>
          <w:rFonts w:eastAsia="Calibri"/>
        </w:rPr>
        <w:t xml:space="preserve"> дальнейшего их транспортирования для утилизации, обработки, обезвреживания, размещения.</w:t>
      </w:r>
    </w:p>
    <w:p w:rsidR="000951FD" w:rsidRPr="00E212F5" w:rsidRDefault="000951FD" w:rsidP="000951FD">
      <w:pPr>
        <w:tabs>
          <w:tab w:val="left" w:pos="567"/>
          <w:tab w:val="left" w:pos="851"/>
        </w:tabs>
        <w:ind w:firstLine="709"/>
        <w:jc w:val="both"/>
        <w:rPr>
          <w:rFonts w:eastAsia="Calibri"/>
        </w:rPr>
      </w:pPr>
      <w:r w:rsidRPr="00E212F5">
        <w:rPr>
          <w:rFonts w:eastAsia="Calibri"/>
        </w:rPr>
        <w:t xml:space="preserve">2.3. </w:t>
      </w:r>
      <w:proofErr w:type="gramStart"/>
      <w:r w:rsidRPr="00E212F5">
        <w:rPr>
          <w:rFonts w:eastAsia="Calibri"/>
        </w:rPr>
        <w:t>Места расположения контейн</w:t>
      </w:r>
      <w:r>
        <w:rPr>
          <w:rFonts w:eastAsia="Calibri"/>
        </w:rPr>
        <w:t>ерных площадок определяю</w:t>
      </w:r>
      <w:r w:rsidRPr="00E212F5">
        <w:rPr>
          <w:rFonts w:eastAsia="Calibri"/>
        </w:rPr>
        <w:t>т администрация</w:t>
      </w:r>
      <w:r w:rsidRPr="00E212F5">
        <w:rPr>
          <w:sz w:val="20"/>
          <w:szCs w:val="20"/>
        </w:rPr>
        <w:t xml:space="preserve"> </w:t>
      </w:r>
      <w:r w:rsidRPr="00E212F5">
        <w:rPr>
          <w:rFonts w:eastAsia="Calibri"/>
        </w:rPr>
        <w:t xml:space="preserve">Нижневартовского района, администрации городских </w:t>
      </w:r>
      <w:r w:rsidRPr="00E212F5">
        <w:rPr>
          <w:rFonts w:eastAsia="Calibri"/>
        </w:rPr>
        <w:lastRenderedPageBreak/>
        <w:t xml:space="preserve">поселений района в соответствии с требованиями </w:t>
      </w:r>
      <w:proofErr w:type="spellStart"/>
      <w:r w:rsidRPr="00E212F5">
        <w:rPr>
          <w:rFonts w:eastAsia="Calibri"/>
        </w:rPr>
        <w:t>СанПиН</w:t>
      </w:r>
      <w:proofErr w:type="spellEnd"/>
      <w:r w:rsidRPr="00E212F5">
        <w:rPr>
          <w:rFonts w:eastAsia="Calibri"/>
        </w:rPr>
        <w:t xml:space="preserve"> 42-128-4690-88 «Санитарные правила содержания территорий населенных мест», утвержденными Главным государственным санитарным врачом СССР 05.08.1988 № 4690-88, и вносят </w:t>
      </w:r>
      <w:r>
        <w:rPr>
          <w:rFonts w:eastAsia="Calibri"/>
        </w:rPr>
        <w:t xml:space="preserve">                      </w:t>
      </w:r>
      <w:r w:rsidRPr="00E212F5">
        <w:rPr>
          <w:rFonts w:eastAsia="Calibri"/>
        </w:rPr>
        <w:t xml:space="preserve">в реестр мест (площадок) накопления ТКО, ведение которого осуществляют </w:t>
      </w:r>
      <w:r>
        <w:rPr>
          <w:rFonts w:eastAsia="Calibri"/>
        </w:rPr>
        <w:t xml:space="preserve">                      </w:t>
      </w:r>
      <w:r w:rsidRPr="00E212F5">
        <w:rPr>
          <w:rFonts w:eastAsia="Calibri"/>
        </w:rPr>
        <w:t>в соответствии с постановлением Правительства Российской Федерации от 31.08.2018 № 1039 «Об утверждении Правил обустройства мест (площадок) накопления</w:t>
      </w:r>
      <w:proofErr w:type="gramEnd"/>
      <w:r w:rsidRPr="00E212F5">
        <w:rPr>
          <w:rFonts w:eastAsia="Calibri"/>
        </w:rPr>
        <w:t xml:space="preserve"> твердых коммунальных отходов и ведения их реестра».</w:t>
      </w:r>
    </w:p>
    <w:p w:rsidR="000951FD" w:rsidRPr="00E212F5" w:rsidRDefault="000951FD" w:rsidP="000951FD">
      <w:pPr>
        <w:tabs>
          <w:tab w:val="left" w:pos="567"/>
          <w:tab w:val="left" w:pos="851"/>
        </w:tabs>
        <w:ind w:firstLine="709"/>
        <w:jc w:val="both"/>
      </w:pPr>
      <w:r w:rsidRPr="00E212F5">
        <w:rPr>
          <w:rFonts w:eastAsia="Calibri"/>
        </w:rPr>
        <w:t xml:space="preserve">2.4. Реестр мест (площадок) накопления ТКО размещается на </w:t>
      </w:r>
      <w:proofErr w:type="gramStart"/>
      <w:r w:rsidRPr="00E212F5">
        <w:rPr>
          <w:rFonts w:eastAsia="Calibri"/>
        </w:rPr>
        <w:t>официальном</w:t>
      </w:r>
      <w:proofErr w:type="gramEnd"/>
      <w:r w:rsidRPr="00E212F5">
        <w:rPr>
          <w:rFonts w:eastAsia="Calibri"/>
        </w:rPr>
        <w:t xml:space="preserve"> </w:t>
      </w:r>
      <w:proofErr w:type="spellStart"/>
      <w:r>
        <w:rPr>
          <w:rFonts w:eastAsia="Calibri"/>
        </w:rPr>
        <w:t>веб-</w:t>
      </w:r>
      <w:r w:rsidRPr="00E212F5">
        <w:rPr>
          <w:rFonts w:eastAsia="Calibri"/>
        </w:rPr>
        <w:t>сайте</w:t>
      </w:r>
      <w:proofErr w:type="spellEnd"/>
      <w:r w:rsidRPr="00E212F5">
        <w:rPr>
          <w:rFonts w:eastAsia="Calibri"/>
        </w:rPr>
        <w:t xml:space="preserve"> администрации Нижневартовского района и официальных сайтах</w:t>
      </w:r>
      <w:r w:rsidRPr="00E212F5">
        <w:rPr>
          <w:sz w:val="20"/>
          <w:szCs w:val="20"/>
        </w:rPr>
        <w:t xml:space="preserve"> </w:t>
      </w:r>
      <w:r w:rsidRPr="00E212F5">
        <w:rPr>
          <w:rFonts w:eastAsia="Calibri"/>
        </w:rPr>
        <w:t xml:space="preserve">администраций городских поселений района в информационно-телекоммуникационной сети Интернет и </w:t>
      </w:r>
      <w:r w:rsidRPr="00E212F5">
        <w:t xml:space="preserve">в Территориальной информационной системе автономного округа (ТИС </w:t>
      </w:r>
      <w:proofErr w:type="spellStart"/>
      <w:r w:rsidRPr="00E212F5">
        <w:t>Югры</w:t>
      </w:r>
      <w:proofErr w:type="spellEnd"/>
      <w:r w:rsidRPr="00E212F5">
        <w:t>).</w:t>
      </w:r>
    </w:p>
    <w:p w:rsidR="000951FD" w:rsidRPr="00E212F5" w:rsidRDefault="000951FD" w:rsidP="000951FD">
      <w:pPr>
        <w:tabs>
          <w:tab w:val="left" w:pos="567"/>
          <w:tab w:val="left" w:pos="851"/>
        </w:tabs>
        <w:ind w:firstLine="709"/>
        <w:jc w:val="both"/>
        <w:rPr>
          <w:rFonts w:eastAsia="Calibri"/>
        </w:rPr>
      </w:pPr>
      <w:r w:rsidRPr="00E212F5">
        <w:rPr>
          <w:rFonts w:eastAsia="Calibri"/>
        </w:rPr>
        <w:t xml:space="preserve">2.5. Мусоропровод, мусороприемные камеры и контейнеры для накопления ТКО в мусороприемных камерах должны содержаться </w:t>
      </w:r>
      <w:r>
        <w:rPr>
          <w:rFonts w:eastAsia="Calibri"/>
        </w:rPr>
        <w:t xml:space="preserve">                                           </w:t>
      </w:r>
      <w:r w:rsidRPr="00E212F5">
        <w:rPr>
          <w:rFonts w:eastAsia="Calibri"/>
        </w:rPr>
        <w:t xml:space="preserve">в соответствии с требованиями </w:t>
      </w:r>
      <w:proofErr w:type="spellStart"/>
      <w:r w:rsidRPr="00E212F5">
        <w:rPr>
          <w:rFonts w:eastAsia="Calibri"/>
        </w:rPr>
        <w:t>СанПиН</w:t>
      </w:r>
      <w:proofErr w:type="spellEnd"/>
      <w:r w:rsidRPr="00E212F5">
        <w:rPr>
          <w:rFonts w:eastAsia="Calibri"/>
        </w:rPr>
        <w:t xml:space="preserve"> 2.1.2.2645-10 «Санитарно-эпидемиологические требования к условиям проживания в жилых зданиях </w:t>
      </w:r>
      <w:r>
        <w:rPr>
          <w:rFonts w:eastAsia="Calibri"/>
        </w:rPr>
        <w:t xml:space="preserve">                          </w:t>
      </w:r>
      <w:r w:rsidRPr="00E212F5">
        <w:rPr>
          <w:rFonts w:eastAsia="Calibri"/>
        </w:rPr>
        <w:t>и помещениях. Санитарно-эпидемиологические правила и нормативы»</w:t>
      </w:r>
      <w:r>
        <w:rPr>
          <w:rFonts w:eastAsia="Calibri"/>
        </w:rPr>
        <w:t>,</w:t>
      </w:r>
      <w:r w:rsidRPr="00E212F5">
        <w:rPr>
          <w:rFonts w:eastAsia="Calibri"/>
        </w:rPr>
        <w:t xml:space="preserve"> </w:t>
      </w:r>
      <w:proofErr w:type="gramStart"/>
      <w:r>
        <w:rPr>
          <w:rFonts w:eastAsia="Calibri"/>
        </w:rPr>
        <w:t>утвержденными</w:t>
      </w:r>
      <w:proofErr w:type="gramEnd"/>
      <w:r>
        <w:rPr>
          <w:rFonts w:eastAsia="Calibri"/>
        </w:rPr>
        <w:t xml:space="preserve"> </w:t>
      </w:r>
      <w:r w:rsidRPr="00E212F5">
        <w:rPr>
          <w:rFonts w:eastAsia="Calibri"/>
        </w:rPr>
        <w:t>постановление</w:t>
      </w:r>
      <w:r>
        <w:rPr>
          <w:rFonts w:eastAsia="Calibri"/>
        </w:rPr>
        <w:t>м</w:t>
      </w:r>
      <w:r w:rsidRPr="00E212F5">
        <w:rPr>
          <w:rFonts w:eastAsia="Calibri"/>
        </w:rPr>
        <w:t xml:space="preserve"> Главного государственного санитарного врача Российской Федерации от 1</w:t>
      </w:r>
      <w:r>
        <w:rPr>
          <w:rFonts w:eastAsia="Calibri"/>
        </w:rPr>
        <w:t>0.06.2010 № 64</w:t>
      </w:r>
      <w:r w:rsidRPr="00E212F5">
        <w:rPr>
          <w:rFonts w:eastAsia="Calibri"/>
        </w:rPr>
        <w:t xml:space="preserve">, </w:t>
      </w:r>
      <w:proofErr w:type="spellStart"/>
      <w:r w:rsidRPr="00E212F5">
        <w:rPr>
          <w:rFonts w:eastAsia="Calibri"/>
        </w:rPr>
        <w:t>СанПиН</w:t>
      </w:r>
      <w:proofErr w:type="spellEnd"/>
      <w:r w:rsidRPr="00E212F5">
        <w:rPr>
          <w:rFonts w:eastAsia="Calibri"/>
        </w:rPr>
        <w:t xml:space="preserve"> 42-128-4690-88 «Санитарные правила содержания территорий населенных мест», утвержденными Главным государственным санитарным врачом СССР 05.08.1988 № 4690-88.</w:t>
      </w:r>
    </w:p>
    <w:p w:rsidR="000951FD" w:rsidRPr="00E212F5" w:rsidRDefault="000951FD" w:rsidP="000951FD">
      <w:pPr>
        <w:tabs>
          <w:tab w:val="left" w:pos="567"/>
          <w:tab w:val="left" w:pos="851"/>
        </w:tabs>
        <w:ind w:firstLine="709"/>
        <w:jc w:val="both"/>
        <w:rPr>
          <w:rFonts w:eastAsia="Calibri"/>
        </w:rPr>
      </w:pPr>
      <w:r w:rsidRPr="00E212F5">
        <w:rPr>
          <w:rFonts w:eastAsia="Calibri"/>
        </w:rPr>
        <w:t xml:space="preserve">2.6. При осуществлении раздельного накопления ТКО в многоквартирных жилых домах, оборудованных мусоропроводами, накопление опасных отходов </w:t>
      </w:r>
      <w:r>
        <w:rPr>
          <w:rFonts w:eastAsia="Calibri"/>
        </w:rPr>
        <w:t xml:space="preserve">           </w:t>
      </w:r>
      <w:r w:rsidRPr="00E212F5">
        <w:rPr>
          <w:rFonts w:eastAsia="Calibri"/>
        </w:rPr>
        <w:t>и вторичного сырья осуществляется в соответствующих контейнерах, расположенных на контейнерных площадках.</w:t>
      </w:r>
    </w:p>
    <w:p w:rsidR="000951FD" w:rsidRPr="00E212F5" w:rsidRDefault="000951FD" w:rsidP="000951FD">
      <w:pPr>
        <w:ind w:firstLine="709"/>
        <w:jc w:val="both"/>
        <w:rPr>
          <w:rFonts w:ascii="Verdana" w:hAnsi="Verdana" w:cs="Courier New"/>
          <w:sz w:val="21"/>
          <w:szCs w:val="21"/>
        </w:rPr>
      </w:pPr>
      <w:r w:rsidRPr="00E212F5">
        <w:rPr>
          <w:rFonts w:eastAsia="Calibri"/>
        </w:rPr>
        <w:t xml:space="preserve">2.7. Содержание и ремонт мусоропроводов, выгрузка отходов </w:t>
      </w:r>
      <w:r>
        <w:rPr>
          <w:rFonts w:eastAsia="Calibri"/>
        </w:rPr>
        <w:t xml:space="preserve">                                       </w:t>
      </w:r>
      <w:r w:rsidRPr="00E212F5">
        <w:rPr>
          <w:rFonts w:eastAsia="Calibri"/>
        </w:rPr>
        <w:t>из мусороприемных камер обеспечиваются за счет управляющей организации либо собственников помещений при непосредственном управлении многоквартирным домом в соответствии с требованиями санитарных правил.</w:t>
      </w:r>
    </w:p>
    <w:p w:rsidR="000951FD" w:rsidRPr="00E212F5" w:rsidRDefault="000951FD" w:rsidP="000951FD">
      <w:pPr>
        <w:ind w:firstLine="709"/>
        <w:jc w:val="both"/>
      </w:pPr>
      <w:r w:rsidRPr="00E212F5">
        <w:t xml:space="preserve">2.8. В местах сбора и накопления </w:t>
      </w:r>
      <w:r>
        <w:t>ТКО</w:t>
      </w:r>
      <w:r w:rsidRPr="00E212F5">
        <w:t xml:space="preserve"> складирование крупногабаритных отходов осуществляется на площадках для складирования КГО, в том числе предусмотренных в составе контейнерной площадки.</w:t>
      </w:r>
    </w:p>
    <w:p w:rsidR="000951FD" w:rsidRPr="00E212F5" w:rsidRDefault="000951FD" w:rsidP="000951FD">
      <w:pPr>
        <w:ind w:firstLine="709"/>
        <w:jc w:val="both"/>
      </w:pPr>
      <w:r>
        <w:t xml:space="preserve">2.9. </w:t>
      </w:r>
      <w:r w:rsidRPr="00E212F5">
        <w:t>КГО должны находиться в состоянии, не создающем угроз для жизни и здоровья персонала оператора по обращению с ТКО, в</w:t>
      </w:r>
      <w:r>
        <w:t xml:space="preserve"> частности</w:t>
      </w:r>
      <w:r w:rsidRPr="00E212F5">
        <w:t xml:space="preserve">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 </w:t>
      </w:r>
    </w:p>
    <w:p w:rsidR="000951FD" w:rsidRPr="00E212F5" w:rsidRDefault="000951FD" w:rsidP="000951FD">
      <w:pPr>
        <w:ind w:firstLine="709"/>
        <w:jc w:val="both"/>
      </w:pPr>
      <w:r w:rsidRPr="00E212F5">
        <w:t>2.10. Запрещается смешивать КГО с другими видами отходов.</w:t>
      </w:r>
    </w:p>
    <w:p w:rsidR="000951FD" w:rsidRPr="00E212F5" w:rsidRDefault="000951FD" w:rsidP="000951FD">
      <w:pPr>
        <w:ind w:firstLine="709"/>
        <w:jc w:val="both"/>
      </w:pPr>
      <w:r w:rsidRPr="00E212F5">
        <w:t xml:space="preserve">2.11. Для накопления опасных отходов используются специализированные контейнеры, позволяющие избежать попадания опасных компонентов </w:t>
      </w:r>
      <w:r>
        <w:t xml:space="preserve">                                     </w:t>
      </w:r>
      <w:r w:rsidRPr="00E212F5">
        <w:t xml:space="preserve">в окружающую среду. </w:t>
      </w:r>
      <w:proofErr w:type="gramStart"/>
      <w:r w:rsidRPr="00E212F5">
        <w:t xml:space="preserve">С целью недопущения повреждения при эксплуатации контейнерных площадок контейнеры для накопления опасных отходов отделяются от контейнеров для </w:t>
      </w:r>
      <w:r w:rsidRPr="00E212F5">
        <w:lastRenderedPageBreak/>
        <w:t>накопления ТКО с учетом обеспечения невозможности их опрокидывания или перемещения.</w:t>
      </w:r>
      <w:proofErr w:type="gramEnd"/>
    </w:p>
    <w:p w:rsidR="000951FD" w:rsidRPr="00E212F5" w:rsidRDefault="000951FD" w:rsidP="000951FD">
      <w:pPr>
        <w:tabs>
          <w:tab w:val="left" w:pos="567"/>
          <w:tab w:val="left" w:pos="851"/>
        </w:tabs>
        <w:ind w:firstLine="709"/>
        <w:jc w:val="both"/>
      </w:pPr>
      <w:r w:rsidRPr="00E212F5">
        <w:t xml:space="preserve">2.12. Накопление опасных отходов должно выполняться методами, исключающими их бой и разгерметизацию. </w:t>
      </w:r>
    </w:p>
    <w:p w:rsidR="000951FD" w:rsidRPr="00E212F5" w:rsidRDefault="000951FD" w:rsidP="000951FD">
      <w:pPr>
        <w:tabs>
          <w:tab w:val="left" w:pos="567"/>
          <w:tab w:val="left" w:pos="851"/>
        </w:tabs>
        <w:ind w:firstLine="709"/>
        <w:jc w:val="both"/>
        <w:rPr>
          <w:rFonts w:eastAsia="Calibri"/>
        </w:rPr>
      </w:pPr>
      <w:r w:rsidRPr="00E212F5">
        <w:t xml:space="preserve">2.13. Информация о местах приема опасных отходов </w:t>
      </w:r>
      <w:r w:rsidRPr="00E212F5">
        <w:rPr>
          <w:rFonts w:eastAsia="Calibri"/>
        </w:rPr>
        <w:t xml:space="preserve">размещается </w:t>
      </w:r>
      <w:r>
        <w:rPr>
          <w:rFonts w:eastAsia="Calibri"/>
        </w:rPr>
        <w:t xml:space="preserve">                             </w:t>
      </w:r>
      <w:r w:rsidRPr="00E212F5">
        <w:rPr>
          <w:rFonts w:eastAsia="Calibri"/>
        </w:rPr>
        <w:t xml:space="preserve">на </w:t>
      </w:r>
      <w:proofErr w:type="gramStart"/>
      <w:r w:rsidRPr="00E212F5">
        <w:rPr>
          <w:rFonts w:eastAsia="Calibri"/>
        </w:rPr>
        <w:t>официальном</w:t>
      </w:r>
      <w:proofErr w:type="gramEnd"/>
      <w:r w:rsidRPr="00E212F5">
        <w:rPr>
          <w:rFonts w:eastAsia="Calibri"/>
        </w:rPr>
        <w:t xml:space="preserve"> </w:t>
      </w:r>
      <w:proofErr w:type="spellStart"/>
      <w:r>
        <w:rPr>
          <w:rFonts w:eastAsia="Calibri"/>
        </w:rPr>
        <w:t>веб-</w:t>
      </w:r>
      <w:r w:rsidRPr="00E212F5">
        <w:rPr>
          <w:rFonts w:eastAsia="Calibri"/>
        </w:rPr>
        <w:t>сайте</w:t>
      </w:r>
      <w:proofErr w:type="spellEnd"/>
      <w:r w:rsidRPr="00E212F5">
        <w:rPr>
          <w:rFonts w:eastAsia="Calibri"/>
        </w:rPr>
        <w:t xml:space="preserve"> администрации Нижневартовского района </w:t>
      </w:r>
      <w:r>
        <w:rPr>
          <w:rFonts w:eastAsia="Calibri"/>
        </w:rPr>
        <w:t xml:space="preserve">                                        </w:t>
      </w:r>
      <w:r w:rsidRPr="00E212F5">
        <w:rPr>
          <w:rFonts w:eastAsia="Calibri"/>
        </w:rPr>
        <w:t>в информационно-телекоммуникационной сети Интернет.</w:t>
      </w:r>
    </w:p>
    <w:p w:rsidR="000951FD" w:rsidRDefault="000951FD" w:rsidP="000951FD">
      <w:pPr>
        <w:tabs>
          <w:tab w:val="left" w:pos="0"/>
        </w:tabs>
        <w:jc w:val="center"/>
      </w:pPr>
    </w:p>
    <w:p w:rsidR="000951FD" w:rsidRPr="00E212F5" w:rsidRDefault="000951FD" w:rsidP="000951FD">
      <w:pPr>
        <w:tabs>
          <w:tab w:val="left" w:pos="0"/>
        </w:tabs>
        <w:jc w:val="center"/>
      </w:pPr>
    </w:p>
    <w:p w:rsidR="000951FD" w:rsidRPr="00E212F5" w:rsidRDefault="000951FD" w:rsidP="000951FD">
      <w:pPr>
        <w:tabs>
          <w:tab w:val="left" w:pos="0"/>
        </w:tabs>
        <w:jc w:val="center"/>
        <w:rPr>
          <w:b/>
        </w:rPr>
      </w:pPr>
      <w:r w:rsidRPr="00E212F5">
        <w:rPr>
          <w:b/>
        </w:rPr>
        <w:t>III. Требования к организации контейнерных площадок</w:t>
      </w:r>
    </w:p>
    <w:p w:rsidR="000951FD" w:rsidRPr="00E212F5" w:rsidRDefault="000951FD" w:rsidP="000951FD">
      <w:pPr>
        <w:tabs>
          <w:tab w:val="left" w:pos="0"/>
        </w:tabs>
        <w:ind w:firstLine="709"/>
        <w:jc w:val="both"/>
        <w:rPr>
          <w:b/>
        </w:rPr>
      </w:pPr>
    </w:p>
    <w:p w:rsidR="000951FD" w:rsidRPr="00E212F5" w:rsidRDefault="000951FD" w:rsidP="000951FD">
      <w:pPr>
        <w:tabs>
          <w:tab w:val="left" w:pos="567"/>
          <w:tab w:val="left" w:pos="851"/>
        </w:tabs>
        <w:ind w:firstLine="709"/>
        <w:jc w:val="both"/>
      </w:pPr>
      <w:r>
        <w:t>3.1. Контейнерная</w:t>
      </w:r>
      <w:r w:rsidRPr="00E212F5">
        <w:t xml:space="preserve"> площадка организуется и обустраивается в соответствии с постановлением Правительства Ханты-Мансийского автономного округа – </w:t>
      </w:r>
      <w:proofErr w:type="spellStart"/>
      <w:r w:rsidRPr="00E212F5">
        <w:t>Югры</w:t>
      </w:r>
      <w:proofErr w:type="spellEnd"/>
      <w:r w:rsidRPr="00E212F5">
        <w:t xml:space="preserve"> от 11.07.2019 № 229-п.</w:t>
      </w:r>
    </w:p>
    <w:p w:rsidR="000951FD" w:rsidRPr="00E212F5" w:rsidRDefault="000951FD" w:rsidP="000951FD">
      <w:pPr>
        <w:tabs>
          <w:tab w:val="left" w:pos="0"/>
        </w:tabs>
        <w:ind w:firstLine="709"/>
        <w:jc w:val="both"/>
      </w:pPr>
    </w:p>
    <w:p w:rsidR="000951FD" w:rsidRPr="00E212F5" w:rsidRDefault="000951FD" w:rsidP="000951FD">
      <w:pPr>
        <w:tabs>
          <w:tab w:val="left" w:pos="0"/>
        </w:tabs>
        <w:jc w:val="center"/>
        <w:rPr>
          <w:b/>
        </w:rPr>
      </w:pPr>
      <w:r w:rsidRPr="00E212F5">
        <w:rPr>
          <w:b/>
        </w:rPr>
        <w:t>I</w:t>
      </w:r>
      <w:r w:rsidRPr="00E212F5">
        <w:rPr>
          <w:b/>
          <w:lang w:val="en-US"/>
        </w:rPr>
        <w:t>V</w:t>
      </w:r>
      <w:r w:rsidRPr="00E212F5">
        <w:rPr>
          <w:b/>
        </w:rPr>
        <w:t>. Раздельное накопление ТКО</w:t>
      </w:r>
    </w:p>
    <w:p w:rsidR="000951FD" w:rsidRPr="00E212F5" w:rsidRDefault="000951FD" w:rsidP="000951FD">
      <w:pPr>
        <w:tabs>
          <w:tab w:val="left" w:pos="0"/>
        </w:tabs>
        <w:ind w:firstLine="709"/>
        <w:jc w:val="both"/>
      </w:pPr>
    </w:p>
    <w:p w:rsidR="000951FD" w:rsidRPr="00E212F5" w:rsidRDefault="000951FD" w:rsidP="000951FD">
      <w:pPr>
        <w:ind w:firstLine="709"/>
        <w:jc w:val="both"/>
      </w:pPr>
      <w:r w:rsidRPr="00E212F5">
        <w:t>4.1. Раздельное накопление ТКО предусматривает их раздельное складирование по видам и (или) группам.</w:t>
      </w:r>
    </w:p>
    <w:p w:rsidR="000951FD" w:rsidRPr="00E212F5" w:rsidRDefault="000951FD" w:rsidP="000951FD">
      <w:pPr>
        <w:ind w:firstLine="709"/>
        <w:jc w:val="both"/>
      </w:pPr>
      <w:r w:rsidRPr="00E212F5">
        <w:t>4.2. Для организации раздельного накопления ТКО на контейнерных площадках, находящихся в зоне деятельности объектов по обработке ТКО</w:t>
      </w:r>
      <w:r>
        <w:t>,</w:t>
      </w:r>
      <w:r w:rsidRPr="00E212F5">
        <w:t xml:space="preserve"> используются контейнеры с цветовой индикацией трех видов:</w:t>
      </w:r>
    </w:p>
    <w:p w:rsidR="000951FD" w:rsidRPr="00E212F5" w:rsidRDefault="000951FD" w:rsidP="000951FD">
      <w:pPr>
        <w:ind w:firstLine="709"/>
        <w:jc w:val="both"/>
      </w:pPr>
      <w:r w:rsidRPr="00E212F5">
        <w:t>серый – влажные (органические) отходы;</w:t>
      </w:r>
    </w:p>
    <w:p w:rsidR="000951FD" w:rsidRPr="00E212F5" w:rsidRDefault="000951FD" w:rsidP="000951FD">
      <w:pPr>
        <w:ind w:firstLine="709"/>
        <w:jc w:val="both"/>
      </w:pPr>
      <w:r w:rsidRPr="00E212F5">
        <w:t>синий – смешанные сухие отходы;</w:t>
      </w:r>
    </w:p>
    <w:p w:rsidR="000951FD" w:rsidRPr="00E212F5" w:rsidRDefault="000951FD" w:rsidP="000951FD">
      <w:pPr>
        <w:ind w:firstLine="709"/>
        <w:jc w:val="both"/>
      </w:pPr>
      <w:proofErr w:type="gramStart"/>
      <w:r w:rsidRPr="00E212F5">
        <w:t>коричневый</w:t>
      </w:r>
      <w:proofErr w:type="gramEnd"/>
      <w:r w:rsidRPr="00E212F5">
        <w:t xml:space="preserve"> – опасные отходы.</w:t>
      </w:r>
    </w:p>
    <w:p w:rsidR="000951FD" w:rsidRPr="00E212F5" w:rsidRDefault="000951FD" w:rsidP="000951FD">
      <w:pPr>
        <w:ind w:firstLine="709"/>
        <w:jc w:val="both"/>
      </w:pPr>
      <w:r w:rsidRPr="00E212F5">
        <w:t>4.3. Для организации раздельного накопления ТКО на контейнерных площадках, находящихся вне зоны деятельности объектов по обработке ТКО</w:t>
      </w:r>
      <w:r>
        <w:t>,</w:t>
      </w:r>
      <w:r w:rsidRPr="00E212F5">
        <w:t xml:space="preserve"> используются контейнеры с цветовой индикацией следующих видов:</w:t>
      </w:r>
    </w:p>
    <w:p w:rsidR="000951FD" w:rsidRPr="00E212F5" w:rsidRDefault="000951FD" w:rsidP="000951FD">
      <w:pPr>
        <w:ind w:firstLine="709"/>
        <w:jc w:val="both"/>
      </w:pPr>
      <w:r w:rsidRPr="00E212F5">
        <w:t>оранжевый – пластик;</w:t>
      </w:r>
    </w:p>
    <w:p w:rsidR="000951FD" w:rsidRPr="00E212F5" w:rsidRDefault="000951FD" w:rsidP="000951FD">
      <w:pPr>
        <w:ind w:firstLine="709"/>
        <w:jc w:val="both"/>
      </w:pPr>
      <w:r w:rsidRPr="00E212F5">
        <w:t>зеленый – стекло;</w:t>
      </w:r>
    </w:p>
    <w:p w:rsidR="000951FD" w:rsidRPr="00E212F5" w:rsidRDefault="000951FD" w:rsidP="000951FD">
      <w:pPr>
        <w:ind w:firstLine="709"/>
        <w:jc w:val="both"/>
      </w:pPr>
      <w:r w:rsidRPr="00E212F5">
        <w:t>синий – бумага и картон;</w:t>
      </w:r>
    </w:p>
    <w:p w:rsidR="000951FD" w:rsidRPr="00E212F5" w:rsidRDefault="000951FD" w:rsidP="000951FD">
      <w:pPr>
        <w:ind w:firstLine="709"/>
        <w:jc w:val="both"/>
      </w:pPr>
      <w:r w:rsidRPr="00E212F5">
        <w:t xml:space="preserve">желтый – металл; </w:t>
      </w:r>
    </w:p>
    <w:p w:rsidR="000951FD" w:rsidRPr="00E212F5" w:rsidRDefault="000951FD" w:rsidP="000951FD">
      <w:pPr>
        <w:ind w:firstLine="709"/>
        <w:jc w:val="both"/>
      </w:pPr>
      <w:proofErr w:type="gramStart"/>
      <w:r w:rsidRPr="00E212F5">
        <w:t>серый</w:t>
      </w:r>
      <w:proofErr w:type="gramEnd"/>
      <w:r w:rsidRPr="00E212F5">
        <w:t xml:space="preserve"> – влажные (органические) отходы;</w:t>
      </w:r>
    </w:p>
    <w:p w:rsidR="000951FD" w:rsidRPr="00E212F5" w:rsidRDefault="000951FD" w:rsidP="000951FD">
      <w:pPr>
        <w:ind w:firstLine="709"/>
        <w:jc w:val="both"/>
      </w:pPr>
      <w:proofErr w:type="gramStart"/>
      <w:r w:rsidRPr="00E212F5">
        <w:t>коричневый</w:t>
      </w:r>
      <w:proofErr w:type="gramEnd"/>
      <w:r w:rsidRPr="00E212F5">
        <w:t xml:space="preserve"> – опасные отходы.</w:t>
      </w:r>
    </w:p>
    <w:p w:rsidR="000951FD" w:rsidRPr="00E212F5" w:rsidRDefault="000951FD" w:rsidP="000951FD">
      <w:pPr>
        <w:ind w:firstLine="709"/>
        <w:jc w:val="both"/>
      </w:pPr>
      <w:r w:rsidRPr="00E212F5">
        <w:t xml:space="preserve">4.4. При организации накопления </w:t>
      </w:r>
      <w:r>
        <w:t>ТКО</w:t>
      </w:r>
      <w:r w:rsidRPr="00E212F5">
        <w:t xml:space="preserve"> (в том ч</w:t>
      </w:r>
      <w:r>
        <w:t>исле их раздельного накопления)</w:t>
      </w:r>
      <w:r w:rsidRPr="00E212F5">
        <w:t xml:space="preserve"> допускается использовать контейнеры с цветовой индикацией, отличной </w:t>
      </w:r>
      <w:proofErr w:type="gramStart"/>
      <w:r w:rsidRPr="00E212F5">
        <w:t>от</w:t>
      </w:r>
      <w:proofErr w:type="gramEnd"/>
      <w:r w:rsidRPr="00E212F5">
        <w:t xml:space="preserve"> установленной настоящим постановлением, до выхода </w:t>
      </w:r>
      <w:r>
        <w:t xml:space="preserve">                                                                   </w:t>
      </w:r>
      <w:r w:rsidRPr="00E212F5">
        <w:t>их из эксплуатации, но не позднее 01.01.2022.</w:t>
      </w:r>
    </w:p>
    <w:p w:rsidR="000951FD" w:rsidRPr="00E212F5" w:rsidRDefault="000951FD" w:rsidP="000951FD">
      <w:pPr>
        <w:ind w:firstLine="709"/>
        <w:jc w:val="both"/>
      </w:pPr>
      <w:r w:rsidRPr="00E212F5">
        <w:t>4.5. Для организации раздельного накопления ТКО дополнительно используются надписи и графические изображения (маркировка).</w:t>
      </w:r>
    </w:p>
    <w:p w:rsidR="000951FD" w:rsidRPr="00E212F5" w:rsidRDefault="000951FD" w:rsidP="000951FD">
      <w:pPr>
        <w:ind w:firstLine="709"/>
        <w:jc w:val="both"/>
      </w:pPr>
    </w:p>
    <w:p w:rsidR="000951FD" w:rsidRPr="00E212F5" w:rsidRDefault="000951FD" w:rsidP="000951FD">
      <w:pPr>
        <w:jc w:val="center"/>
        <w:rPr>
          <w:b/>
        </w:rPr>
      </w:pPr>
      <w:r w:rsidRPr="00E212F5">
        <w:rPr>
          <w:b/>
          <w:lang w:val="en-US"/>
        </w:rPr>
        <w:t>V</w:t>
      </w:r>
      <w:r w:rsidRPr="00E212F5">
        <w:rPr>
          <w:b/>
        </w:rPr>
        <w:t>. Ответственность за обустройство и надлежащее содержание контейнерных площадок, приобретение контейнеров для накопления ТКО</w:t>
      </w:r>
    </w:p>
    <w:p w:rsidR="000951FD" w:rsidRPr="00E212F5" w:rsidRDefault="000951FD" w:rsidP="000951FD">
      <w:pPr>
        <w:suppressAutoHyphens/>
        <w:overflowPunct w:val="0"/>
        <w:jc w:val="center"/>
        <w:textAlignment w:val="baseline"/>
        <w:rPr>
          <w:color w:val="000000"/>
          <w:lang w:eastAsia="ar-SA"/>
        </w:rPr>
      </w:pPr>
    </w:p>
    <w:p w:rsidR="000951FD" w:rsidRPr="00E212F5" w:rsidRDefault="000951FD" w:rsidP="000951FD">
      <w:pPr>
        <w:suppressAutoHyphens/>
        <w:overflowPunct w:val="0"/>
        <w:ind w:firstLine="709"/>
        <w:jc w:val="both"/>
        <w:textAlignment w:val="baseline"/>
        <w:rPr>
          <w:color w:val="000000"/>
          <w:lang w:eastAsia="ar-SA"/>
        </w:rPr>
      </w:pPr>
      <w:r w:rsidRPr="00E212F5">
        <w:rPr>
          <w:color w:val="000000"/>
          <w:lang w:eastAsia="ar-SA"/>
        </w:rPr>
        <w:t xml:space="preserve">5.1. Ответственность за обустройство и надлежащее содержание контейнерных площадок несет собственник контейнерной площадки: </w:t>
      </w:r>
      <w:r w:rsidRPr="00E212F5">
        <w:lastRenderedPageBreak/>
        <w:t>администрация Нижневартовского района</w:t>
      </w:r>
      <w:r w:rsidRPr="00E212F5">
        <w:rPr>
          <w:color w:val="000000"/>
          <w:lang w:eastAsia="ar-SA"/>
        </w:rPr>
        <w:t xml:space="preserve">; администрации городских поселений района; </w:t>
      </w:r>
      <w:proofErr w:type="gramStart"/>
      <w:r w:rsidRPr="00E212F5">
        <w:rPr>
          <w:color w:val="000000"/>
          <w:lang w:eastAsia="ar-SA"/>
        </w:rPr>
        <w:t xml:space="preserve">управляющие организации, товарищества собственников жилья, жилищные кооперативы или иные специализированные потребительские кооперативы либо непосредственно собственники помещений </w:t>
      </w:r>
      <w:r>
        <w:rPr>
          <w:color w:val="000000"/>
          <w:lang w:eastAsia="ar-SA"/>
        </w:rPr>
        <w:t xml:space="preserve">                                                            </w:t>
      </w:r>
      <w:r w:rsidRPr="00E212F5">
        <w:rPr>
          <w:color w:val="000000"/>
          <w:lang w:eastAsia="ar-SA"/>
        </w:rPr>
        <w:t>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w:t>
      </w:r>
      <w:proofErr w:type="gramEnd"/>
    </w:p>
    <w:p w:rsidR="000951FD" w:rsidRPr="00E212F5" w:rsidRDefault="000951FD" w:rsidP="000951FD">
      <w:pPr>
        <w:suppressAutoHyphens/>
        <w:overflowPunct w:val="0"/>
        <w:ind w:firstLine="709"/>
        <w:jc w:val="both"/>
        <w:textAlignment w:val="baseline"/>
        <w:rPr>
          <w:sz w:val="20"/>
          <w:szCs w:val="20"/>
        </w:rPr>
      </w:pPr>
      <w:r w:rsidRPr="00E212F5">
        <w:rPr>
          <w:color w:val="000000"/>
          <w:lang w:eastAsia="ar-SA"/>
        </w:rPr>
        <w:t xml:space="preserve">5.2. </w:t>
      </w:r>
      <w:proofErr w:type="gramStart"/>
      <w:r w:rsidRPr="00E212F5">
        <w:rPr>
          <w:color w:val="000000"/>
          <w:lang w:eastAsia="ar-SA"/>
        </w:rPr>
        <w:t xml:space="preserve">Контроль обустройства и надлежащего содержания контейнерных площадок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осуществляют: </w:t>
      </w:r>
      <w:r w:rsidRPr="00E212F5">
        <w:t>администрация Нижневартовского</w:t>
      </w:r>
      <w:proofErr w:type="gramEnd"/>
      <w:r w:rsidRPr="00E212F5">
        <w:t xml:space="preserve"> района; администрации городских поселений района</w:t>
      </w:r>
      <w:r w:rsidRPr="00E212F5">
        <w:rPr>
          <w:color w:val="000000"/>
          <w:lang w:eastAsia="ar-SA"/>
        </w:rPr>
        <w:t>.</w:t>
      </w:r>
    </w:p>
    <w:p w:rsidR="003D728C" w:rsidRDefault="003D728C" w:rsidP="003D728C">
      <w:pPr>
        <w:ind w:firstLine="709"/>
        <w:contextualSpacing/>
        <w:jc w:val="center"/>
        <w:rPr>
          <w:rFonts w:eastAsia="Calibri"/>
          <w:b/>
          <w:lang w:eastAsia="en-US"/>
        </w:rPr>
      </w:pPr>
    </w:p>
    <w:p w:rsidR="003D728C" w:rsidRPr="003D728C" w:rsidRDefault="003D728C" w:rsidP="003D728C">
      <w:pPr>
        <w:ind w:firstLine="709"/>
        <w:contextualSpacing/>
        <w:jc w:val="center"/>
        <w:rPr>
          <w:rFonts w:eastAsia="Calibri"/>
          <w:b/>
          <w:lang w:eastAsia="en-US"/>
        </w:rPr>
      </w:pPr>
      <w:r w:rsidRPr="003D728C">
        <w:rPr>
          <w:rFonts w:eastAsia="Calibri"/>
          <w:b/>
          <w:lang w:eastAsia="en-US"/>
        </w:rPr>
        <w:t>VI. Информирование населения</w:t>
      </w:r>
    </w:p>
    <w:p w:rsidR="003D728C" w:rsidRPr="00E45AA6" w:rsidRDefault="003D728C" w:rsidP="003D728C">
      <w:pPr>
        <w:ind w:firstLine="709"/>
        <w:contextualSpacing/>
        <w:jc w:val="center"/>
        <w:rPr>
          <w:rFonts w:eastAsia="Calibri"/>
          <w:lang w:eastAsia="en-US"/>
        </w:rPr>
      </w:pPr>
    </w:p>
    <w:p w:rsidR="003D728C" w:rsidRPr="002A7D5E" w:rsidRDefault="003D728C" w:rsidP="003D728C">
      <w:pPr>
        <w:ind w:firstLine="709"/>
        <w:jc w:val="both"/>
        <w:rPr>
          <w:rFonts w:eastAsia="Calibri"/>
          <w:lang w:eastAsia="en-US"/>
        </w:rPr>
      </w:pPr>
      <w:r>
        <w:rPr>
          <w:rFonts w:eastAsia="Calibri"/>
          <w:lang w:eastAsia="en-US"/>
        </w:rPr>
        <w:t>6.1</w:t>
      </w:r>
      <w:r w:rsidRPr="002A7D5E">
        <w:rPr>
          <w:rFonts w:eastAsia="Calibri"/>
          <w:lang w:eastAsia="en-US"/>
        </w:rPr>
        <w:t>.</w:t>
      </w:r>
      <w:r>
        <w:rPr>
          <w:rFonts w:eastAsia="Calibri"/>
          <w:lang w:eastAsia="en-US"/>
        </w:rPr>
        <w:t xml:space="preserve"> </w:t>
      </w:r>
      <w:r w:rsidRPr="002A7D5E">
        <w:rPr>
          <w:rFonts w:eastAsia="Calibri"/>
          <w:lang w:eastAsia="en-US"/>
        </w:rPr>
        <w:t xml:space="preserve">Информирование населения об организации деятельности по накоплению </w:t>
      </w:r>
      <w:r>
        <w:rPr>
          <w:rFonts w:eastAsia="Calibri"/>
          <w:lang w:eastAsia="en-US"/>
        </w:rPr>
        <w:t>ТКО</w:t>
      </w:r>
      <w:r w:rsidRPr="002A7D5E">
        <w:rPr>
          <w:rFonts w:eastAsia="Calibri"/>
          <w:lang w:eastAsia="en-US"/>
        </w:rPr>
        <w:t xml:space="preserve"> </w:t>
      </w:r>
      <w:r>
        <w:rPr>
          <w:rFonts w:eastAsia="Calibri"/>
          <w:lang w:eastAsia="en-US"/>
        </w:rPr>
        <w:t>на территории районе,</w:t>
      </w:r>
      <w:r w:rsidRPr="002A7D5E">
        <w:rPr>
          <w:rFonts w:eastAsia="Calibri"/>
          <w:lang w:eastAsia="en-US"/>
        </w:rPr>
        <w:t xml:space="preserve"> в том числе их раздельному накоплению,</w:t>
      </w:r>
      <w:r w:rsidRPr="00FA6685">
        <w:t xml:space="preserve"> </w:t>
      </w:r>
      <w:r w:rsidRPr="00FA6685">
        <w:rPr>
          <w:rFonts w:eastAsia="Calibri"/>
          <w:lang w:eastAsia="en-US"/>
        </w:rPr>
        <w:t>осуществляют: администрация Нижневартовского района; администрации городских поселений района</w:t>
      </w:r>
      <w:r w:rsidRPr="002A7D5E">
        <w:rPr>
          <w:rFonts w:eastAsia="Calibri"/>
          <w:lang w:eastAsia="en-US"/>
        </w:rPr>
        <w:t>.</w:t>
      </w:r>
    </w:p>
    <w:p w:rsidR="003D728C" w:rsidRPr="002A7D5E" w:rsidRDefault="003D728C" w:rsidP="003D728C">
      <w:pPr>
        <w:ind w:firstLine="709"/>
        <w:jc w:val="both"/>
        <w:rPr>
          <w:rFonts w:eastAsia="Calibri"/>
          <w:lang w:eastAsia="en-US"/>
        </w:rPr>
      </w:pPr>
      <w:r>
        <w:rPr>
          <w:rFonts w:eastAsia="Calibri"/>
          <w:lang w:eastAsia="en-US"/>
        </w:rPr>
        <w:t>6.2</w:t>
      </w:r>
      <w:r w:rsidRPr="002A7D5E">
        <w:rPr>
          <w:rFonts w:eastAsia="Calibri"/>
          <w:lang w:eastAsia="en-US"/>
        </w:rPr>
        <w:t>.</w:t>
      </w:r>
      <w:r>
        <w:rPr>
          <w:rFonts w:eastAsia="Calibri"/>
          <w:lang w:eastAsia="en-US"/>
        </w:rPr>
        <w:t xml:space="preserve"> </w:t>
      </w:r>
      <w:r w:rsidRPr="002A7D5E">
        <w:rPr>
          <w:rFonts w:eastAsia="Calibri"/>
          <w:lang w:eastAsia="en-US"/>
        </w:rPr>
        <w:t xml:space="preserve">Информирование населения осуществляется с целью популяризации перехода на новую систему обращения с ТКО, мотивации участия в раздельном сборе ТКО и потреблении </w:t>
      </w:r>
      <w:proofErr w:type="spellStart"/>
      <w:r w:rsidRPr="002A7D5E">
        <w:rPr>
          <w:rFonts w:eastAsia="Calibri"/>
          <w:lang w:eastAsia="en-US"/>
        </w:rPr>
        <w:t>биоразлагаемых</w:t>
      </w:r>
      <w:proofErr w:type="spellEnd"/>
      <w:r w:rsidRPr="002A7D5E">
        <w:rPr>
          <w:rFonts w:eastAsia="Calibri"/>
          <w:lang w:eastAsia="en-US"/>
        </w:rPr>
        <w:t xml:space="preserve"> тары и упаковки.</w:t>
      </w:r>
    </w:p>
    <w:p w:rsidR="003D728C" w:rsidRPr="002A7D5E" w:rsidRDefault="003D728C" w:rsidP="003D728C">
      <w:pPr>
        <w:ind w:firstLine="709"/>
        <w:jc w:val="both"/>
        <w:rPr>
          <w:rFonts w:eastAsia="Calibri"/>
          <w:lang w:eastAsia="en-US"/>
        </w:rPr>
      </w:pPr>
      <w:r>
        <w:rPr>
          <w:rFonts w:eastAsia="Calibri"/>
          <w:lang w:eastAsia="en-US"/>
        </w:rPr>
        <w:t>6.3</w:t>
      </w:r>
      <w:r w:rsidRPr="002A7D5E">
        <w:rPr>
          <w:rFonts w:eastAsia="Calibri"/>
          <w:lang w:eastAsia="en-US"/>
        </w:rPr>
        <w:t>.</w:t>
      </w:r>
      <w:r>
        <w:rPr>
          <w:rFonts w:eastAsia="Calibri"/>
          <w:lang w:eastAsia="en-US"/>
        </w:rPr>
        <w:t xml:space="preserve"> </w:t>
      </w:r>
      <w:r w:rsidRPr="002A7D5E">
        <w:rPr>
          <w:rFonts w:eastAsia="Calibri"/>
          <w:lang w:eastAsia="en-US"/>
        </w:rPr>
        <w:t>Население информируется о мероприятиях, направленных на экологическое образование, повышение экологической культуры, о юридических лицах (организациях) осуществляющих прием и утилизацию раздельно накапливаемых отходов.</w:t>
      </w:r>
    </w:p>
    <w:p w:rsidR="003D728C" w:rsidRPr="002A7D5E" w:rsidRDefault="003D728C" w:rsidP="003D728C">
      <w:pPr>
        <w:ind w:firstLine="709"/>
        <w:jc w:val="both"/>
        <w:rPr>
          <w:rFonts w:eastAsia="Calibri"/>
          <w:lang w:eastAsia="en-US"/>
        </w:rPr>
      </w:pPr>
      <w:r>
        <w:rPr>
          <w:rFonts w:eastAsia="Calibri"/>
          <w:lang w:eastAsia="en-US"/>
        </w:rPr>
        <w:t xml:space="preserve">6.4. </w:t>
      </w:r>
      <w:proofErr w:type="gramStart"/>
      <w:r w:rsidRPr="002A7D5E">
        <w:rPr>
          <w:rFonts w:eastAsia="Calibri"/>
          <w:lang w:eastAsia="en-US"/>
        </w:rPr>
        <w:t xml:space="preserve">Информирование населения осуществляется на страницах общественно-политической газеты </w:t>
      </w:r>
      <w:r w:rsidRPr="001C3D8C">
        <w:rPr>
          <w:rFonts w:eastAsia="Calibri"/>
          <w:lang w:eastAsia="en-US"/>
        </w:rPr>
        <w:t>Нижневартовского район</w:t>
      </w:r>
      <w:r>
        <w:rPr>
          <w:rFonts w:eastAsia="Calibri"/>
          <w:lang w:eastAsia="en-US"/>
        </w:rPr>
        <w:t>а</w:t>
      </w:r>
      <w:r w:rsidRPr="001C3D8C">
        <w:rPr>
          <w:rFonts w:eastAsia="Calibri"/>
          <w:lang w:eastAsia="en-US"/>
        </w:rPr>
        <w:t xml:space="preserve"> «Новости </w:t>
      </w:r>
      <w:proofErr w:type="spellStart"/>
      <w:r w:rsidRPr="001C3D8C">
        <w:rPr>
          <w:rFonts w:eastAsia="Calibri"/>
          <w:lang w:eastAsia="en-US"/>
        </w:rPr>
        <w:t>Приобья</w:t>
      </w:r>
      <w:proofErr w:type="spellEnd"/>
      <w:r w:rsidRPr="001C3D8C">
        <w:rPr>
          <w:rFonts w:eastAsia="Calibri"/>
          <w:lang w:eastAsia="en-US"/>
        </w:rPr>
        <w:t>»</w:t>
      </w:r>
      <w:r w:rsidRPr="002A7D5E">
        <w:rPr>
          <w:rFonts w:eastAsia="Calibri"/>
          <w:lang w:eastAsia="en-US"/>
        </w:rPr>
        <w:t>, в эфире телерадиокомпании «</w:t>
      </w:r>
      <w:r>
        <w:rPr>
          <w:rFonts w:eastAsia="Calibri"/>
          <w:lang w:eastAsia="en-US"/>
        </w:rPr>
        <w:t>Телевидение Нижневартовского района</w:t>
      </w:r>
      <w:r w:rsidRPr="002A7D5E">
        <w:rPr>
          <w:rFonts w:eastAsia="Calibri"/>
          <w:lang w:eastAsia="en-US"/>
        </w:rPr>
        <w:t xml:space="preserve">», на официальном сайде администрации </w:t>
      </w:r>
      <w:r>
        <w:rPr>
          <w:rFonts w:eastAsia="Calibri"/>
          <w:lang w:eastAsia="en-US"/>
        </w:rPr>
        <w:t>района</w:t>
      </w:r>
      <w:r w:rsidRPr="002A7D5E">
        <w:rPr>
          <w:rFonts w:eastAsia="Calibri"/>
          <w:lang w:eastAsia="en-US"/>
        </w:rPr>
        <w:t xml:space="preserve"> и на официальных </w:t>
      </w:r>
      <w:r>
        <w:rPr>
          <w:rFonts w:eastAsia="Calibri"/>
          <w:lang w:eastAsia="en-US"/>
        </w:rPr>
        <w:t>сайтах администраций городских поселений</w:t>
      </w:r>
      <w:r w:rsidRPr="002A7D5E">
        <w:rPr>
          <w:rFonts w:eastAsia="Calibri"/>
          <w:lang w:eastAsia="en-US"/>
        </w:rPr>
        <w:t>.</w:t>
      </w:r>
      <w:proofErr w:type="gramEnd"/>
    </w:p>
    <w:p w:rsidR="00AB3489" w:rsidRPr="00AB3489" w:rsidRDefault="003D728C" w:rsidP="003D728C">
      <w:pPr>
        <w:ind w:firstLine="709"/>
        <w:contextualSpacing/>
        <w:jc w:val="both"/>
        <w:rPr>
          <w:rFonts w:eastAsia="Calibri"/>
          <w:lang w:eastAsia="en-US"/>
        </w:rPr>
      </w:pPr>
      <w:r>
        <w:rPr>
          <w:rFonts w:eastAsia="Calibri"/>
          <w:lang w:eastAsia="en-US"/>
        </w:rPr>
        <w:t>6.5</w:t>
      </w:r>
      <w:r w:rsidRPr="002A7D5E">
        <w:rPr>
          <w:rFonts w:eastAsia="Calibri"/>
          <w:lang w:eastAsia="en-US"/>
        </w:rPr>
        <w:t>.</w:t>
      </w:r>
      <w:r>
        <w:rPr>
          <w:rFonts w:eastAsia="Calibri"/>
          <w:lang w:eastAsia="en-US"/>
        </w:rPr>
        <w:t xml:space="preserve"> </w:t>
      </w:r>
      <w:proofErr w:type="gramStart"/>
      <w:r w:rsidRPr="002A7D5E">
        <w:rPr>
          <w:rFonts w:eastAsia="Calibri"/>
          <w:lang w:eastAsia="en-US"/>
        </w:rPr>
        <w:t xml:space="preserve">Информирование населения осуществляется в соответствии </w:t>
      </w:r>
      <w:r>
        <w:rPr>
          <w:rFonts w:eastAsia="Calibri"/>
          <w:lang w:eastAsia="en-US"/>
        </w:rPr>
        <w:t>с п</w:t>
      </w:r>
      <w:r w:rsidRPr="00A7152A">
        <w:rPr>
          <w:rFonts w:eastAsia="Calibri"/>
          <w:lang w:eastAsia="en-US"/>
        </w:rPr>
        <w:t>лан</w:t>
      </w:r>
      <w:r>
        <w:rPr>
          <w:rFonts w:eastAsia="Calibri"/>
          <w:lang w:eastAsia="en-US"/>
        </w:rPr>
        <w:t>ом</w:t>
      </w:r>
      <w:r w:rsidRPr="00A7152A">
        <w:rPr>
          <w:rFonts w:eastAsia="Calibri"/>
          <w:lang w:eastAsia="en-US"/>
        </w:rPr>
        <w:t xml:space="preserve"> основных мероприятий по экологическому воспитанию и формированию экологической культуры в области обращения с </w:t>
      </w:r>
      <w:r>
        <w:rPr>
          <w:rFonts w:eastAsia="Calibri"/>
          <w:lang w:eastAsia="en-US"/>
        </w:rPr>
        <w:t>твердыми коммунальными отходами,</w:t>
      </w:r>
      <w:r w:rsidRPr="002A7D5E">
        <w:rPr>
          <w:rFonts w:eastAsia="Calibri"/>
          <w:lang w:eastAsia="en-US"/>
        </w:rPr>
        <w:t xml:space="preserve"> утверждаемым </w:t>
      </w:r>
      <w:r>
        <w:rPr>
          <w:rFonts w:eastAsia="Calibri"/>
          <w:lang w:eastAsia="en-US"/>
        </w:rPr>
        <w:t>постановлением администрации Нижневартовского района, постановлениями администраций городских поселений района</w:t>
      </w:r>
      <w:proofErr w:type="gramEnd"/>
    </w:p>
    <w:sectPr w:rsidR="00AB3489" w:rsidRPr="00AB3489" w:rsidSect="00976A32">
      <w:headerReference w:type="default" r:id="rId13"/>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B4" w:rsidRDefault="007F00B4">
      <w:r>
        <w:separator/>
      </w:r>
    </w:p>
  </w:endnote>
  <w:endnote w:type="continuationSeparator" w:id="0">
    <w:p w:rsidR="007F00B4" w:rsidRDefault="007F0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B4" w:rsidRDefault="007F00B4">
      <w:r>
        <w:separator/>
      </w:r>
    </w:p>
  </w:footnote>
  <w:footnote w:type="continuationSeparator" w:id="0">
    <w:p w:rsidR="007F00B4" w:rsidRDefault="007F0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976A32" w:rsidRDefault="00FB3224">
        <w:pPr>
          <w:pStyle w:val="a4"/>
          <w:jc w:val="center"/>
        </w:pPr>
        <w:r>
          <w:fldChar w:fldCharType="begin"/>
        </w:r>
        <w:r w:rsidR="00976A32">
          <w:instrText>PAGE   \* MERGEFORMAT</w:instrText>
        </w:r>
        <w:r>
          <w:fldChar w:fldCharType="separate"/>
        </w:r>
        <w:r w:rsidR="00DF153B">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74818"/>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4AE5"/>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40AD"/>
    <w:rsid w:val="000778D6"/>
    <w:rsid w:val="00082889"/>
    <w:rsid w:val="000830CF"/>
    <w:rsid w:val="00084124"/>
    <w:rsid w:val="000845E2"/>
    <w:rsid w:val="00084C0C"/>
    <w:rsid w:val="00087833"/>
    <w:rsid w:val="00087F93"/>
    <w:rsid w:val="00090034"/>
    <w:rsid w:val="00090DB9"/>
    <w:rsid w:val="00092DEF"/>
    <w:rsid w:val="00093A65"/>
    <w:rsid w:val="00094E9C"/>
    <w:rsid w:val="000951FD"/>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C7EF0"/>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789C"/>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D728C"/>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6286"/>
    <w:rsid w:val="0050175E"/>
    <w:rsid w:val="00505294"/>
    <w:rsid w:val="00505DC5"/>
    <w:rsid w:val="00506547"/>
    <w:rsid w:val="00506C14"/>
    <w:rsid w:val="005109E4"/>
    <w:rsid w:val="00512160"/>
    <w:rsid w:val="005124B2"/>
    <w:rsid w:val="0051443A"/>
    <w:rsid w:val="00514B32"/>
    <w:rsid w:val="005152C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3BB3"/>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73B"/>
    <w:rsid w:val="006C08A3"/>
    <w:rsid w:val="006C1EAF"/>
    <w:rsid w:val="006C2040"/>
    <w:rsid w:val="006C2242"/>
    <w:rsid w:val="006C2B35"/>
    <w:rsid w:val="006C399E"/>
    <w:rsid w:val="006C5511"/>
    <w:rsid w:val="006D0637"/>
    <w:rsid w:val="006E01D3"/>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0B4"/>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615"/>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7289"/>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69D1"/>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2666"/>
    <w:rsid w:val="00963B3C"/>
    <w:rsid w:val="009640EA"/>
    <w:rsid w:val="009643E7"/>
    <w:rsid w:val="0096531B"/>
    <w:rsid w:val="00966571"/>
    <w:rsid w:val="0096771E"/>
    <w:rsid w:val="00973AA3"/>
    <w:rsid w:val="0097679A"/>
    <w:rsid w:val="00976A32"/>
    <w:rsid w:val="00982CDD"/>
    <w:rsid w:val="00983F5E"/>
    <w:rsid w:val="00986774"/>
    <w:rsid w:val="00986A2F"/>
    <w:rsid w:val="00993845"/>
    <w:rsid w:val="00997BC5"/>
    <w:rsid w:val="009A0EE9"/>
    <w:rsid w:val="009A13C1"/>
    <w:rsid w:val="009A3300"/>
    <w:rsid w:val="009A4F8F"/>
    <w:rsid w:val="009A7970"/>
    <w:rsid w:val="009A7BB0"/>
    <w:rsid w:val="009B098F"/>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1454"/>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3489"/>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0F2"/>
    <w:rsid w:val="00D2135E"/>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87A5E"/>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3B"/>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2538"/>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DAE"/>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1B42"/>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4A75"/>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3224"/>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335847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C21525677D59AC49C9E714D11BD1F4D1A9EEAC9E21AC590C576F2CA1BFCED81128600AA2075F7E853CF4DAFEA3121694D635BD570152441FE26110d8c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21525677D59AC49C9F919C77786FBD4A3B3A9962FA00E5305697BFEEFC88D43683E53E3444C7F8122F6DBFEdAc8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C21525677D59AC49C9E714D11BD1F4D1A9EEAC9D26AD5B09536F2CA1BFCED81128600AA2075F7C8E68A59FA9A54440CE833CA1521F50d4c0O" TargetMode="External"/><Relationship Id="rId4" Type="http://schemas.openxmlformats.org/officeDocument/2006/relationships/settings" Target="settings.xml"/><Relationship Id="rId9" Type="http://schemas.openxmlformats.org/officeDocument/2006/relationships/hyperlink" Target="consultantplus://offline/ref=93C21525677D59AC49C9F919C77786FBD4A6B9A69F23A00E5305697BFEEFC88D5168665AE842592BD478A1D6FEAF5847D49D3ABF52d1c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9B2B-F979-4500-8765-AC2DCB79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2018-04-25T09:36:00Z</cp:lastPrinted>
  <dcterms:created xsi:type="dcterms:W3CDTF">2020-05-07T06:40:00Z</dcterms:created>
  <dcterms:modified xsi:type="dcterms:W3CDTF">2020-05-07T06:40:00Z</dcterms:modified>
</cp:coreProperties>
</file>